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1B8ECA" w14:textId="566D53B9" w:rsidR="002E765F" w:rsidRPr="004937B1" w:rsidRDefault="00F22127" w:rsidP="00284C36">
      <w:pPr>
        <w:pStyle w:val="berschrift1"/>
        <w:spacing w:line="276" w:lineRule="auto"/>
        <w:rPr>
          <w:lang w:val="fr-FR"/>
        </w:rPr>
      </w:pPr>
      <w:r w:rsidRPr="004937B1">
        <w:rPr>
          <w:lang w:val="fr-FR"/>
        </w:rPr>
        <w:t>La grande fraiseuse W 210 Fi de Wirtgen : la reine de l’efficacité en action</w:t>
      </w:r>
    </w:p>
    <w:p w14:paraId="3641C302" w14:textId="6021177E" w:rsidR="002E765F" w:rsidRPr="004937B1" w:rsidRDefault="002E765F" w:rsidP="002E765F">
      <w:pPr>
        <w:pStyle w:val="Text"/>
        <w:rPr>
          <w:lang w:val="fr-FR"/>
        </w:rPr>
      </w:pPr>
    </w:p>
    <w:p w14:paraId="708F2333" w14:textId="655723C9" w:rsidR="00A37B93" w:rsidRPr="004937B1" w:rsidRDefault="00A37B93" w:rsidP="00A37B93">
      <w:pPr>
        <w:pStyle w:val="Text"/>
        <w:rPr>
          <w:rStyle w:val="Hervorhebung"/>
          <w:szCs w:val="22"/>
          <w:lang w:val="fr-FR"/>
        </w:rPr>
      </w:pPr>
      <w:r w:rsidRPr="004937B1">
        <w:rPr>
          <w:rStyle w:val="Hervorhebung"/>
          <w:szCs w:val="22"/>
          <w:lang w:val="fr-FR"/>
        </w:rPr>
        <w:t>Atteindre une qualité élevée à faibles coûts, avec un assistant fiable à ses côtés – pour les conducteurs de fraiseuse, les nouvelles grandes fraiseuses Wirtgen sont le nec plus ultra pour la réfection des routes.</w:t>
      </w:r>
    </w:p>
    <w:p w14:paraId="5B04CEA7" w14:textId="45568082" w:rsidR="00A37B93" w:rsidRPr="004937B1" w:rsidRDefault="00A37B93" w:rsidP="00A37B93">
      <w:pPr>
        <w:pStyle w:val="Text"/>
        <w:rPr>
          <w:rStyle w:val="Hervorhebung"/>
          <w:szCs w:val="22"/>
          <w:lang w:val="fr-FR"/>
        </w:rPr>
      </w:pPr>
    </w:p>
    <w:p w14:paraId="36A751D0" w14:textId="40CC5351" w:rsidR="00285E32" w:rsidRPr="004937B1" w:rsidRDefault="00285E32" w:rsidP="00285E32">
      <w:pPr>
        <w:pStyle w:val="Text"/>
        <w:spacing w:line="276" w:lineRule="auto"/>
        <w:rPr>
          <w:b/>
          <w:noProof/>
          <w:szCs w:val="22"/>
          <w:lang w:val="fr-FR" w:eastAsia="de-DE"/>
        </w:rPr>
      </w:pPr>
      <w:r w:rsidRPr="004937B1">
        <w:rPr>
          <w:b/>
          <w:noProof/>
          <w:szCs w:val="22"/>
          <w:lang w:val="fr-FR" w:eastAsia="de-DE"/>
        </w:rPr>
        <w:t>Fraisage en toute pureté</w:t>
      </w:r>
    </w:p>
    <w:p w14:paraId="08AC5D1E" w14:textId="3F5D3721" w:rsidR="00285E32" w:rsidRPr="004937B1" w:rsidRDefault="00285E32" w:rsidP="00285E32">
      <w:pPr>
        <w:pStyle w:val="Text"/>
        <w:rPr>
          <w:noProof/>
          <w:szCs w:val="22"/>
          <w:lang w:val="fr-FR" w:eastAsia="de-DE"/>
        </w:rPr>
      </w:pPr>
      <w:r w:rsidRPr="004937B1">
        <w:rPr>
          <w:noProof/>
          <w:szCs w:val="22"/>
          <w:lang w:val="fr-FR" w:eastAsia="de-DE"/>
        </w:rPr>
        <w:t>Trois W 210 Fi démontrent la plus-value apportée par leurs innovations technologiques lors de la réfection de l’A31, qui relie les Alpes à l’autoroute A4 Milan-Venise. A la hauteur de la sortie de Thiene dans la Province de Vicence, le revêtement devait être fraisé sur une profondeur de 22 cm sur un tronçon de 1,4 km. Ensuite, la couche de base sous-jacente a été stabilisée au ciment sur environ 15 000 m² par un recycleur et stabilisateur de sols W</w:t>
      </w:r>
      <w:r w:rsidR="00831CB1" w:rsidRPr="004937B1">
        <w:rPr>
          <w:noProof/>
          <w:szCs w:val="22"/>
          <w:lang w:val="fr-FR" w:eastAsia="de-DE"/>
        </w:rPr>
        <w:t>irtgen</w:t>
      </w:r>
      <w:r w:rsidRPr="004937B1">
        <w:rPr>
          <w:noProof/>
          <w:szCs w:val="22"/>
          <w:lang w:val="fr-FR" w:eastAsia="de-DE"/>
        </w:rPr>
        <w:t xml:space="preserve"> WR 250 puis compactée par des rouleaux H</w:t>
      </w:r>
      <w:r w:rsidR="00831CB1" w:rsidRPr="004937B1">
        <w:rPr>
          <w:noProof/>
          <w:szCs w:val="22"/>
          <w:lang w:val="fr-FR" w:eastAsia="de-DE"/>
        </w:rPr>
        <w:t>amm</w:t>
      </w:r>
      <w:r w:rsidRPr="004937B1">
        <w:rPr>
          <w:noProof/>
          <w:szCs w:val="22"/>
          <w:lang w:val="fr-FR" w:eastAsia="de-DE"/>
        </w:rPr>
        <w:t>.</w:t>
      </w:r>
    </w:p>
    <w:p w14:paraId="4A94BAFF" w14:textId="77777777" w:rsidR="00285E32" w:rsidRPr="004937B1" w:rsidRDefault="00285E32" w:rsidP="00285E32">
      <w:pPr>
        <w:pStyle w:val="Text"/>
        <w:rPr>
          <w:noProof/>
          <w:szCs w:val="22"/>
          <w:lang w:val="fr-FR" w:eastAsia="de-DE"/>
        </w:rPr>
      </w:pPr>
    </w:p>
    <w:p w14:paraId="6FE8B8FA" w14:textId="1C86D9BC" w:rsidR="00A37B93" w:rsidRPr="004937B1" w:rsidRDefault="00285E32" w:rsidP="00285E32">
      <w:pPr>
        <w:pStyle w:val="Text"/>
        <w:rPr>
          <w:rStyle w:val="Hervorhebung"/>
          <w:szCs w:val="22"/>
          <w:lang w:val="fr-FR"/>
        </w:rPr>
      </w:pPr>
      <w:r w:rsidRPr="004937B1">
        <w:rPr>
          <w:noProof/>
          <w:szCs w:val="22"/>
          <w:lang w:val="fr-FR" w:eastAsia="de-DE"/>
        </w:rPr>
        <w:t>Finalement, des finisseurs V</w:t>
      </w:r>
      <w:r w:rsidR="00373A6F" w:rsidRPr="004937B1">
        <w:rPr>
          <w:noProof/>
          <w:szCs w:val="22"/>
          <w:lang w:val="fr-FR" w:eastAsia="de-DE"/>
        </w:rPr>
        <w:t>ögele</w:t>
      </w:r>
      <w:r w:rsidRPr="004937B1">
        <w:rPr>
          <w:noProof/>
          <w:szCs w:val="22"/>
          <w:lang w:val="fr-FR" w:eastAsia="de-DE"/>
        </w:rPr>
        <w:t xml:space="preserve"> ont posé l’enrobé. Afin de trier le fraisat selon les types d’enrobé, les grandes fraiseuses ont tout d’abord enlevé la couche de roulement sur 4 cm. Puis, dans un deuxième </w:t>
      </w:r>
      <w:r w:rsidRPr="00520990">
        <w:rPr>
          <w:noProof/>
          <w:szCs w:val="22"/>
          <w:lang w:val="fr-FR" w:eastAsia="de-DE"/>
        </w:rPr>
        <w:t>passage</w:t>
      </w:r>
      <w:r w:rsidRPr="004937B1">
        <w:rPr>
          <w:noProof/>
          <w:szCs w:val="22"/>
          <w:lang w:val="fr-FR" w:eastAsia="de-DE"/>
        </w:rPr>
        <w:t>, elles ont enlevé la couche de liaison et de base en enrobé sur une épaisseur de 18 cm. Les matériaux des différentes couches ont pu ainsi faire l’objet d’un recyclage ciblé.</w:t>
      </w:r>
    </w:p>
    <w:p w14:paraId="794F9E3A" w14:textId="7DBC2D3E" w:rsidR="00A37B93" w:rsidRPr="004937B1" w:rsidRDefault="00A37B93" w:rsidP="00A37B93">
      <w:pPr>
        <w:pStyle w:val="Text"/>
        <w:rPr>
          <w:rStyle w:val="Hervorhebung"/>
          <w:szCs w:val="22"/>
          <w:lang w:val="fr-FR"/>
        </w:rPr>
      </w:pPr>
    </w:p>
    <w:p w14:paraId="37209CE8" w14:textId="000C8D1D" w:rsidR="00A37B93" w:rsidRPr="004937B1" w:rsidRDefault="00596C8B" w:rsidP="00A37B93">
      <w:pPr>
        <w:pStyle w:val="Text"/>
        <w:rPr>
          <w:rStyle w:val="Hervorhebung"/>
          <w:szCs w:val="22"/>
          <w:lang w:val="fr-FR"/>
        </w:rPr>
      </w:pPr>
      <w:r w:rsidRPr="004937B1">
        <w:rPr>
          <w:rStyle w:val="Hervorhebung"/>
          <w:szCs w:val="22"/>
          <w:lang w:val="fr-FR"/>
        </w:rPr>
        <w:t>Dual Shift: plus de qualité, moins de carburant, moins d'usure</w:t>
      </w:r>
    </w:p>
    <w:p w14:paraId="4DEBE940" w14:textId="4C94E0AC" w:rsidR="00A37B93" w:rsidRPr="004937B1" w:rsidRDefault="00A1633B" w:rsidP="00A1633B">
      <w:pPr>
        <w:pStyle w:val="Text"/>
        <w:rPr>
          <w:noProof/>
          <w:szCs w:val="22"/>
          <w:lang w:val="fr-FR" w:eastAsia="de-DE"/>
        </w:rPr>
      </w:pPr>
      <w:r w:rsidRPr="004937B1">
        <w:rPr>
          <w:noProof/>
          <w:szCs w:val="22"/>
          <w:lang w:val="fr-FR" w:eastAsia="de-DE"/>
        </w:rPr>
        <w:t>Les fraiseuses à froid avançaient en quinconce afin d’alimenter</w:t>
      </w:r>
      <w:r w:rsidR="00EC6DC2" w:rsidRPr="004937B1">
        <w:rPr>
          <w:noProof/>
          <w:szCs w:val="22"/>
          <w:lang w:val="fr-FR" w:eastAsia="de-DE"/>
        </w:rPr>
        <w:t xml:space="preserve"> </w:t>
      </w:r>
      <w:r w:rsidRPr="004937B1">
        <w:rPr>
          <w:noProof/>
          <w:szCs w:val="22"/>
          <w:lang w:val="fr-FR" w:eastAsia="de-DE"/>
        </w:rPr>
        <w:t>sans interruption en fraisat les 45 tombereaux</w:t>
      </w:r>
      <w:r w:rsidR="00EC6DC2" w:rsidRPr="004937B1">
        <w:rPr>
          <w:noProof/>
          <w:szCs w:val="22"/>
          <w:lang w:val="fr-FR" w:eastAsia="de-DE"/>
        </w:rPr>
        <w:t xml:space="preserve"> </w:t>
      </w:r>
      <w:r w:rsidRPr="004937B1">
        <w:rPr>
          <w:noProof/>
          <w:szCs w:val="22"/>
          <w:lang w:val="fr-FR" w:eastAsia="de-DE"/>
        </w:rPr>
        <w:t>en rotation.</w:t>
      </w:r>
      <w:r w:rsidR="00EC6DC2" w:rsidRPr="004937B1">
        <w:rPr>
          <w:noProof/>
          <w:szCs w:val="22"/>
          <w:lang w:val="fr-FR" w:eastAsia="de-DE"/>
        </w:rPr>
        <w:t xml:space="preserve"> </w:t>
      </w:r>
      <w:r w:rsidRPr="004937B1">
        <w:rPr>
          <w:noProof/>
          <w:szCs w:val="22"/>
          <w:lang w:val="fr-FR" w:eastAsia="de-DE"/>
        </w:rPr>
        <w:t>Même les conducteurs de fraiseuse expérimentés,</w:t>
      </w:r>
      <w:r w:rsidR="00EC6DC2" w:rsidRPr="004937B1">
        <w:rPr>
          <w:noProof/>
          <w:szCs w:val="22"/>
          <w:lang w:val="fr-FR" w:eastAsia="de-DE"/>
        </w:rPr>
        <w:t xml:space="preserve"> </w:t>
      </w:r>
      <w:r w:rsidRPr="004937B1">
        <w:rPr>
          <w:noProof/>
          <w:szCs w:val="22"/>
          <w:lang w:val="fr-FR" w:eastAsia="de-DE"/>
        </w:rPr>
        <w:t>comme Valentino Pivotto du prestataire de fraisage</w:t>
      </w:r>
      <w:r w:rsidR="00EC6DC2" w:rsidRPr="004937B1">
        <w:rPr>
          <w:noProof/>
          <w:szCs w:val="22"/>
          <w:lang w:val="fr-FR" w:eastAsia="de-DE"/>
        </w:rPr>
        <w:t xml:space="preserve"> </w:t>
      </w:r>
      <w:r w:rsidRPr="004937B1">
        <w:rPr>
          <w:noProof/>
          <w:szCs w:val="22"/>
          <w:lang w:val="fr-FR" w:eastAsia="de-DE"/>
        </w:rPr>
        <w:t>Crestani, ont été impressionnés par la nouvelle génération</w:t>
      </w:r>
      <w:r w:rsidR="00EC6DC2" w:rsidRPr="004937B1">
        <w:rPr>
          <w:noProof/>
          <w:szCs w:val="22"/>
          <w:lang w:val="fr-FR" w:eastAsia="de-DE"/>
        </w:rPr>
        <w:t xml:space="preserve"> </w:t>
      </w:r>
      <w:r w:rsidRPr="004937B1">
        <w:rPr>
          <w:noProof/>
          <w:szCs w:val="22"/>
          <w:lang w:val="fr-FR" w:eastAsia="de-DE"/>
        </w:rPr>
        <w:t>de machines, et ce, « pas seulement car c’était la</w:t>
      </w:r>
      <w:r w:rsidR="00EC6DC2" w:rsidRPr="004937B1">
        <w:rPr>
          <w:noProof/>
          <w:szCs w:val="22"/>
          <w:lang w:val="fr-FR" w:eastAsia="de-DE"/>
        </w:rPr>
        <w:t xml:space="preserve"> </w:t>
      </w:r>
      <w:r w:rsidRPr="004937B1">
        <w:rPr>
          <w:noProof/>
          <w:szCs w:val="22"/>
          <w:lang w:val="fr-FR" w:eastAsia="de-DE"/>
        </w:rPr>
        <w:t>première mission après la formation. »</w:t>
      </w:r>
      <w:r w:rsidR="00EC6DC2" w:rsidRPr="004937B1">
        <w:rPr>
          <w:noProof/>
          <w:szCs w:val="22"/>
          <w:lang w:val="fr-FR" w:eastAsia="de-DE"/>
        </w:rPr>
        <w:t xml:space="preserve"> </w:t>
      </w:r>
      <w:r w:rsidRPr="004937B1">
        <w:rPr>
          <w:noProof/>
          <w:szCs w:val="22"/>
          <w:lang w:val="fr-FR" w:eastAsia="de-DE"/>
        </w:rPr>
        <w:t>Pour la première fois depuis de nombreuses années,</w:t>
      </w:r>
      <w:r w:rsidR="00EC6DC2" w:rsidRPr="004937B1">
        <w:rPr>
          <w:noProof/>
          <w:szCs w:val="22"/>
          <w:lang w:val="fr-FR" w:eastAsia="de-DE"/>
        </w:rPr>
        <w:t xml:space="preserve"> </w:t>
      </w:r>
      <w:r w:rsidRPr="004937B1">
        <w:rPr>
          <w:noProof/>
          <w:szCs w:val="22"/>
          <w:lang w:val="fr-FR" w:eastAsia="de-DE"/>
        </w:rPr>
        <w:t>le conducteur se retrouvait à nouveau aux commandes</w:t>
      </w:r>
      <w:r w:rsidR="00EC6DC2" w:rsidRPr="004937B1">
        <w:rPr>
          <w:noProof/>
          <w:szCs w:val="22"/>
          <w:lang w:val="fr-FR" w:eastAsia="de-DE"/>
        </w:rPr>
        <w:t xml:space="preserve"> </w:t>
      </w:r>
      <w:r w:rsidRPr="004937B1">
        <w:rPr>
          <w:noProof/>
          <w:szCs w:val="22"/>
          <w:lang w:val="fr-FR" w:eastAsia="de-DE"/>
        </w:rPr>
        <w:t>d’une fraiseuse W</w:t>
      </w:r>
      <w:r w:rsidR="00EC6DC2" w:rsidRPr="004937B1">
        <w:rPr>
          <w:noProof/>
          <w:szCs w:val="22"/>
          <w:lang w:val="fr-FR" w:eastAsia="de-DE"/>
        </w:rPr>
        <w:t>irtgen</w:t>
      </w:r>
      <w:r w:rsidRPr="004937B1">
        <w:rPr>
          <w:noProof/>
          <w:szCs w:val="22"/>
          <w:lang w:val="fr-FR" w:eastAsia="de-DE"/>
        </w:rPr>
        <w:t>. « Avec la W 210 Fi, la</w:t>
      </w:r>
      <w:r w:rsidR="0008126B" w:rsidRPr="004937B1">
        <w:rPr>
          <w:noProof/>
          <w:szCs w:val="22"/>
          <w:lang w:val="fr-FR" w:eastAsia="de-DE"/>
        </w:rPr>
        <w:t xml:space="preserve"> </w:t>
      </w:r>
      <w:r w:rsidRPr="004937B1">
        <w:rPr>
          <w:noProof/>
          <w:szCs w:val="22"/>
          <w:lang w:val="fr-FR" w:eastAsia="de-DE"/>
        </w:rPr>
        <w:t>différence en termes de conduite, rendement et</w:t>
      </w:r>
      <w:r w:rsidR="0008126B" w:rsidRPr="004937B1">
        <w:rPr>
          <w:noProof/>
          <w:szCs w:val="22"/>
          <w:lang w:val="fr-FR" w:eastAsia="de-DE"/>
        </w:rPr>
        <w:t xml:space="preserve"> </w:t>
      </w:r>
      <w:r w:rsidRPr="004937B1">
        <w:rPr>
          <w:noProof/>
          <w:szCs w:val="22"/>
          <w:lang w:val="fr-FR" w:eastAsia="de-DE"/>
        </w:rPr>
        <w:t>productivité a été énorme. Sans parler du DUAL SHIFT,</w:t>
      </w:r>
      <w:r w:rsidR="0008126B" w:rsidRPr="004937B1">
        <w:rPr>
          <w:noProof/>
          <w:szCs w:val="22"/>
          <w:lang w:val="fr-FR" w:eastAsia="de-DE"/>
        </w:rPr>
        <w:t xml:space="preserve"> </w:t>
      </w:r>
      <w:r w:rsidRPr="004937B1">
        <w:rPr>
          <w:noProof/>
          <w:szCs w:val="22"/>
          <w:lang w:val="fr-FR" w:eastAsia="de-DE"/>
        </w:rPr>
        <w:t>qui fait de cette machine une véritable référence dans</w:t>
      </w:r>
      <w:r w:rsidR="0008126B" w:rsidRPr="004937B1">
        <w:rPr>
          <w:noProof/>
          <w:szCs w:val="22"/>
          <w:lang w:val="fr-FR" w:eastAsia="de-DE"/>
        </w:rPr>
        <w:t xml:space="preserve"> </w:t>
      </w:r>
      <w:r w:rsidRPr="004937B1">
        <w:rPr>
          <w:noProof/>
          <w:szCs w:val="22"/>
          <w:lang w:val="fr-FR" w:eastAsia="de-DE"/>
        </w:rPr>
        <w:t>son domaine. »</w:t>
      </w:r>
    </w:p>
    <w:p w14:paraId="500004FE" w14:textId="70019089" w:rsidR="00A37B93" w:rsidRPr="004937B1" w:rsidRDefault="00A37B93" w:rsidP="00A37B93">
      <w:pPr>
        <w:pStyle w:val="Text"/>
        <w:rPr>
          <w:noProof/>
          <w:szCs w:val="22"/>
          <w:lang w:val="fr-FR" w:eastAsia="de-DE"/>
        </w:rPr>
      </w:pPr>
    </w:p>
    <w:p w14:paraId="7A1516A7" w14:textId="77777777" w:rsidR="00C03DF8" w:rsidRPr="004937B1" w:rsidRDefault="00C03DF8" w:rsidP="00C03DF8">
      <w:pPr>
        <w:pStyle w:val="Text"/>
        <w:rPr>
          <w:noProof/>
          <w:szCs w:val="22"/>
          <w:lang w:val="fr-FR" w:eastAsia="de-DE"/>
        </w:rPr>
      </w:pPr>
      <w:r w:rsidRPr="004937B1">
        <w:rPr>
          <w:noProof/>
          <w:szCs w:val="22"/>
          <w:lang w:val="fr-FR" w:eastAsia="de-DE"/>
        </w:rPr>
        <w:t>Le nouveau réducteur sous charge à deux rapports, géré automatiquement par Mill Assist, permet désormais d’élargir sensiblement la plage des vitesses de rotation du tambour de fraisage. Le moteur diesel dispose d’une puissance moteur supplémentaire avec un couple élevé dès 1 300 tr/min, assurant ainsi une réduction de la consommation de diesel et des émissions sonores.</w:t>
      </w:r>
    </w:p>
    <w:p w14:paraId="0712CBA6" w14:textId="3F7EC794" w:rsidR="00A37B93" w:rsidRPr="004937B1" w:rsidRDefault="00C03DF8" w:rsidP="00C03DF8">
      <w:pPr>
        <w:pStyle w:val="Text"/>
        <w:rPr>
          <w:noProof/>
          <w:szCs w:val="22"/>
          <w:lang w:val="fr-FR" w:eastAsia="de-DE"/>
        </w:rPr>
      </w:pPr>
      <w:r w:rsidRPr="004937B1">
        <w:rPr>
          <w:noProof/>
          <w:szCs w:val="22"/>
          <w:lang w:val="fr-FR" w:eastAsia="de-DE"/>
        </w:rPr>
        <w:t>La gestion intelligente du réducteur sous charge à deux rapports utilisé avec le moteur diesel permet d’élargir la plage des vitesses de rotation du tambour de fraisage vers le haut et vers le bas. La plage inférieure des vitesses de rotation du tambour de fraisage permet de réduire considérablement la consommation de carburant et l’usure des pics. La plage supérieure des vitesses de rotation du tambour de fraisage permet un fraisage d’excellente qualité, même avec des rendements surfaciques élevés. La machine professionnelle W 210 Fi se prête ainsi parfaitement aux travaux de fraisage les plus ambitieux.</w:t>
      </w:r>
    </w:p>
    <w:p w14:paraId="1F298136" w14:textId="76CE6AC4" w:rsidR="00A37B93" w:rsidRPr="004937B1" w:rsidRDefault="000D61C4" w:rsidP="00A37B93">
      <w:pPr>
        <w:pStyle w:val="Text"/>
        <w:rPr>
          <w:b/>
          <w:iCs/>
          <w:noProof/>
          <w:lang w:val="fr-FR" w:eastAsia="de-DE"/>
        </w:rPr>
      </w:pPr>
      <w:r w:rsidRPr="004937B1">
        <w:rPr>
          <w:b/>
          <w:iCs/>
          <w:noProof/>
          <w:lang w:val="fr-FR" w:eastAsia="de-DE"/>
        </w:rPr>
        <w:lastRenderedPageBreak/>
        <w:t>WPT une grande valeur ajoutée</w:t>
      </w:r>
    </w:p>
    <w:p w14:paraId="319F1682" w14:textId="77777777" w:rsidR="007E0405" w:rsidRPr="004937B1" w:rsidRDefault="000F3524" w:rsidP="00FE27A9">
      <w:pPr>
        <w:pStyle w:val="Text"/>
        <w:rPr>
          <w:noProof/>
          <w:szCs w:val="22"/>
          <w:lang w:val="fr-FR" w:eastAsia="de-DE"/>
        </w:rPr>
      </w:pPr>
      <w:r w:rsidRPr="004937B1">
        <w:rPr>
          <w:noProof/>
          <w:szCs w:val="22"/>
          <w:lang w:val="fr-FR" w:eastAsia="de-DE"/>
        </w:rPr>
        <w:t xml:space="preserve">Gabriele Martin, conducteur de fraiseuse chez Ecovie, explique pourquoi cette machine professionnelle rend le fraisage nettement plus efficace : « Il y a vraiment une différence par rapport aux autres fraiseuses à froid. Surtout la consommation de carburant qui a été réduite sans aucune perte de puissance. Le système WPT est lui aussi intéressant du fait des nombreuses données qu’il fournit. » Et ce, à plus d’un titre. Le système WIRTGEN Performance Tracker (WPT) permet de calculer en toute exactitude les prestations de fraisage réellement fournies et « de dissiper tous les doutes quant aux paramètres du projet ». </w:t>
      </w:r>
    </w:p>
    <w:p w14:paraId="7B02308F" w14:textId="77777777" w:rsidR="007E0405" w:rsidRPr="004937B1" w:rsidRDefault="007E0405" w:rsidP="00FE27A9">
      <w:pPr>
        <w:pStyle w:val="Text"/>
        <w:rPr>
          <w:noProof/>
          <w:szCs w:val="22"/>
          <w:lang w:val="fr-FR" w:eastAsia="de-DE"/>
        </w:rPr>
      </w:pPr>
    </w:p>
    <w:p w14:paraId="7D045CAE" w14:textId="2160008F" w:rsidR="00417B6E" w:rsidRPr="004937B1" w:rsidRDefault="000F3524" w:rsidP="00FE27A9">
      <w:pPr>
        <w:pStyle w:val="Text"/>
        <w:rPr>
          <w:noProof/>
          <w:szCs w:val="22"/>
          <w:lang w:val="fr-FR" w:eastAsia="de-DE"/>
        </w:rPr>
      </w:pPr>
      <w:r w:rsidRPr="004937B1">
        <w:rPr>
          <w:noProof/>
          <w:szCs w:val="22"/>
          <w:lang w:val="fr-FR" w:eastAsia="de-DE"/>
        </w:rPr>
        <w:t>En outre,</w:t>
      </w:r>
      <w:r w:rsidR="00FE27A9" w:rsidRPr="004937B1">
        <w:rPr>
          <w:noProof/>
          <w:szCs w:val="22"/>
          <w:lang w:val="fr-FR" w:eastAsia="de-DE"/>
        </w:rPr>
        <w:t xml:space="preserve"> Gabriele Martin attache une énorme importance aux données de rendement et de consommation. « Je peux envoyer toutes ces données directement depuis la machine, ce qui nous permet de faire un bilan immédiat entre coûts et productivité. Cela facilite donc nettement l’analyse des coûts du chantier. » En même temps, l’analyse de l’efficacité représente un précieux outil décisionnel pour de futurs projets. L’exploitant peut ainsi déterminer la fraiseuse représentant la solution la plus efficace en fonction de la mission.</w:t>
      </w:r>
    </w:p>
    <w:p w14:paraId="6A31693A" w14:textId="3F3C1E07" w:rsidR="00FE27A9" w:rsidRPr="004937B1" w:rsidRDefault="00FE27A9" w:rsidP="000F3524">
      <w:pPr>
        <w:pStyle w:val="Text"/>
        <w:rPr>
          <w:noProof/>
          <w:szCs w:val="22"/>
          <w:lang w:val="fr-FR" w:eastAsia="de-DE"/>
        </w:rPr>
      </w:pPr>
    </w:p>
    <w:p w14:paraId="0058B89B" w14:textId="037EB7A5" w:rsidR="00FE27A9" w:rsidRPr="004937B1" w:rsidRDefault="00F550D7" w:rsidP="000F3524">
      <w:pPr>
        <w:pStyle w:val="Text"/>
        <w:rPr>
          <w:b/>
          <w:iCs/>
          <w:noProof/>
          <w:lang w:val="fr-FR" w:eastAsia="de-DE"/>
        </w:rPr>
      </w:pPr>
      <w:r w:rsidRPr="004937B1">
        <w:rPr>
          <w:b/>
          <w:iCs/>
          <w:noProof/>
          <w:lang w:val="fr-FR" w:eastAsia="de-DE"/>
        </w:rPr>
        <w:t>Facilité de commande</w:t>
      </w:r>
    </w:p>
    <w:p w14:paraId="77EBE55A" w14:textId="77777777" w:rsidR="001E7FB3" w:rsidRPr="004937B1" w:rsidRDefault="002C72A2" w:rsidP="002C72A2">
      <w:pPr>
        <w:pStyle w:val="Text"/>
        <w:rPr>
          <w:noProof/>
          <w:szCs w:val="22"/>
          <w:lang w:val="fr-FR" w:eastAsia="de-DE"/>
        </w:rPr>
      </w:pPr>
      <w:r w:rsidRPr="004937B1">
        <w:rPr>
          <w:noProof/>
          <w:szCs w:val="22"/>
          <w:lang w:val="fr-FR" w:eastAsia="de-DE"/>
        </w:rPr>
        <w:t>Pour la réfection de l’A31, les trois prestataires avaient en premier lieu opté pour trois W 210 Fi. « L’excellente visibilité et les nouveaux systèmes de commande et de saisie de données permettent à l’utilisateur de mieux se concentrer sur son travail », explique Massimo Valerio, attirant l’attention sur la commande centralisée des nouvelles grandes fraiseuses.</w:t>
      </w:r>
    </w:p>
    <w:p w14:paraId="3B22C401" w14:textId="77777777" w:rsidR="001E7FB3" w:rsidRPr="004937B1" w:rsidRDefault="001E7FB3" w:rsidP="002C72A2">
      <w:pPr>
        <w:pStyle w:val="Text"/>
        <w:rPr>
          <w:noProof/>
          <w:szCs w:val="22"/>
          <w:lang w:val="fr-FR" w:eastAsia="de-DE"/>
        </w:rPr>
      </w:pPr>
    </w:p>
    <w:p w14:paraId="2292DCB0" w14:textId="705E67F6" w:rsidR="00FE27A9" w:rsidRPr="004937B1" w:rsidRDefault="002C72A2" w:rsidP="001E7FB3">
      <w:pPr>
        <w:pStyle w:val="Text"/>
        <w:rPr>
          <w:noProof/>
          <w:szCs w:val="22"/>
          <w:lang w:val="fr-FR" w:eastAsia="de-DE"/>
        </w:rPr>
      </w:pPr>
      <w:r w:rsidRPr="004937B1">
        <w:rPr>
          <w:noProof/>
          <w:szCs w:val="22"/>
          <w:lang w:val="fr-FR" w:eastAsia="de-DE"/>
        </w:rPr>
        <w:t xml:space="preserve">Le nouveau concept de conduite permet au conducteur de la société Girardini non seulement de visualiser clairement toutes les principales données du processus de fraisage ainsi que l’état de la fraiseuse sur un grand pupitre de commande central de sept pouces, mais </w:t>
      </w:r>
      <w:r w:rsidR="001E7FB3" w:rsidRPr="004937B1">
        <w:rPr>
          <w:noProof/>
          <w:szCs w:val="22"/>
          <w:lang w:val="fr-FR" w:eastAsia="de-DE"/>
        </w:rPr>
        <w:t>aussi de bénéficier d’un meilleur confort de conduite grâce aux pupitres de commande contrôlant le nivellement ou la bande de déversement. « En définitive, c’est le poste de conduite qui fait vraiment toute la différence », explique Valerio, qui se voit déchargé de nombreuses interventions manuelles grâce au nouveau système Mill Assist.</w:t>
      </w:r>
    </w:p>
    <w:p w14:paraId="286CB946" w14:textId="7296A086" w:rsidR="004937B1" w:rsidRPr="004937B1" w:rsidRDefault="004937B1">
      <w:pPr>
        <w:rPr>
          <w:noProof/>
          <w:sz w:val="22"/>
          <w:szCs w:val="22"/>
          <w:lang w:val="fr-FR" w:eastAsia="de-DE"/>
        </w:rPr>
      </w:pPr>
      <w:r w:rsidRPr="004937B1">
        <w:rPr>
          <w:noProof/>
          <w:szCs w:val="22"/>
          <w:lang w:val="fr-FR" w:eastAsia="de-DE"/>
        </w:rPr>
        <w:br w:type="page"/>
      </w:r>
    </w:p>
    <w:p w14:paraId="3ACEE41C" w14:textId="62D9131D" w:rsidR="00571147" w:rsidRPr="004937B1" w:rsidRDefault="005A659C" w:rsidP="00571147">
      <w:pPr>
        <w:pStyle w:val="Text"/>
        <w:rPr>
          <w:b/>
          <w:iCs/>
          <w:noProof/>
          <w:lang w:val="fr-FR" w:eastAsia="de-DE"/>
        </w:rPr>
      </w:pPr>
      <w:r w:rsidRPr="004937B1">
        <w:rPr>
          <w:b/>
          <w:iCs/>
          <w:noProof/>
          <w:lang w:val="fr-FR" w:eastAsia="de-DE"/>
        </w:rPr>
        <w:lastRenderedPageBreak/>
        <w:t xml:space="preserve">Mill Assist: </w:t>
      </w:r>
      <w:r w:rsidR="00571147" w:rsidRPr="004937B1">
        <w:rPr>
          <w:b/>
          <w:iCs/>
          <w:noProof/>
          <w:lang w:val="fr-FR" w:eastAsia="de-DE"/>
        </w:rPr>
        <w:t>Qualité, rendement et rentabilité – de façon entièrement automatique</w:t>
      </w:r>
    </w:p>
    <w:p w14:paraId="30E56063" w14:textId="4F9C76B1" w:rsidR="00BA1D14" w:rsidRPr="004937B1" w:rsidRDefault="00BA1D14" w:rsidP="00BA1D14">
      <w:pPr>
        <w:pStyle w:val="Text"/>
        <w:rPr>
          <w:noProof/>
          <w:szCs w:val="22"/>
          <w:lang w:val="fr-FR" w:eastAsia="de-DE"/>
        </w:rPr>
      </w:pPr>
      <w:r w:rsidRPr="004937B1">
        <w:rPr>
          <w:noProof/>
          <w:szCs w:val="22"/>
          <w:lang w:val="fr-FR" w:eastAsia="de-DE"/>
        </w:rPr>
        <w:t>Jusqu’à présent, c’était selon leur intuition et leur</w:t>
      </w:r>
      <w:r w:rsidR="00024A87" w:rsidRPr="004937B1">
        <w:rPr>
          <w:noProof/>
          <w:szCs w:val="22"/>
          <w:lang w:val="fr-FR" w:eastAsia="de-DE"/>
        </w:rPr>
        <w:t xml:space="preserve"> </w:t>
      </w:r>
      <w:r w:rsidRPr="004937B1">
        <w:rPr>
          <w:noProof/>
          <w:szCs w:val="22"/>
          <w:lang w:val="fr-FR" w:eastAsia="de-DE"/>
        </w:rPr>
        <w:t xml:space="preserve">expérience que </w:t>
      </w:r>
      <w:r w:rsidR="00024A87" w:rsidRPr="004937B1">
        <w:rPr>
          <w:noProof/>
          <w:szCs w:val="22"/>
          <w:lang w:val="fr-FR" w:eastAsia="de-DE"/>
        </w:rPr>
        <w:t>Massimo Valerio</w:t>
      </w:r>
      <w:r w:rsidRPr="004937B1">
        <w:rPr>
          <w:noProof/>
          <w:szCs w:val="22"/>
          <w:lang w:val="fr-FR" w:eastAsia="de-DE"/>
        </w:rPr>
        <w:t xml:space="preserve"> et ses collègues devaient ajuster de</w:t>
      </w:r>
      <w:r w:rsidR="00024A87" w:rsidRPr="004937B1">
        <w:rPr>
          <w:noProof/>
          <w:szCs w:val="22"/>
          <w:lang w:val="fr-FR" w:eastAsia="de-DE"/>
        </w:rPr>
        <w:t xml:space="preserve"> </w:t>
      </w:r>
      <w:r w:rsidRPr="004937B1">
        <w:rPr>
          <w:noProof/>
          <w:szCs w:val="22"/>
          <w:lang w:val="fr-FR" w:eastAsia="de-DE"/>
        </w:rPr>
        <w:t>nombreux paramètres tels que le régime du moteur</w:t>
      </w:r>
      <w:r w:rsidR="00024A87" w:rsidRPr="004937B1">
        <w:rPr>
          <w:noProof/>
          <w:szCs w:val="22"/>
          <w:lang w:val="fr-FR" w:eastAsia="de-DE"/>
        </w:rPr>
        <w:t xml:space="preserve"> </w:t>
      </w:r>
      <w:r w:rsidRPr="004937B1">
        <w:rPr>
          <w:noProof/>
          <w:szCs w:val="22"/>
          <w:lang w:val="fr-FR" w:eastAsia="de-DE"/>
        </w:rPr>
        <w:t>diesel et la vitesse de rotation du tambour de fraisage,</w:t>
      </w:r>
      <w:r w:rsidR="00024A87" w:rsidRPr="004937B1">
        <w:rPr>
          <w:noProof/>
          <w:szCs w:val="22"/>
          <w:lang w:val="fr-FR" w:eastAsia="de-DE"/>
        </w:rPr>
        <w:t xml:space="preserve"> </w:t>
      </w:r>
      <w:r w:rsidRPr="004937B1">
        <w:rPr>
          <w:noProof/>
          <w:szCs w:val="22"/>
          <w:lang w:val="fr-FR" w:eastAsia="de-DE"/>
        </w:rPr>
        <w:t>la vitesse de fraisage ou la quantité d’eau nécessaire</w:t>
      </w:r>
      <w:r w:rsidR="00024A87" w:rsidRPr="004937B1">
        <w:rPr>
          <w:noProof/>
          <w:szCs w:val="22"/>
          <w:lang w:val="fr-FR" w:eastAsia="de-DE"/>
        </w:rPr>
        <w:t xml:space="preserve"> </w:t>
      </w:r>
      <w:r w:rsidRPr="004937B1">
        <w:rPr>
          <w:noProof/>
          <w:szCs w:val="22"/>
          <w:lang w:val="fr-FR" w:eastAsia="de-DE"/>
        </w:rPr>
        <w:t>au refroidissement des pics, afin d’exploiter la machine</w:t>
      </w:r>
      <w:r w:rsidR="00024A87" w:rsidRPr="004937B1">
        <w:rPr>
          <w:noProof/>
          <w:szCs w:val="22"/>
          <w:lang w:val="fr-FR" w:eastAsia="de-DE"/>
        </w:rPr>
        <w:t xml:space="preserve"> </w:t>
      </w:r>
      <w:r w:rsidRPr="004937B1">
        <w:rPr>
          <w:noProof/>
          <w:szCs w:val="22"/>
          <w:lang w:val="fr-FR" w:eastAsia="de-DE"/>
        </w:rPr>
        <w:t>dans les conditions de fonctionnement optimales.</w:t>
      </w:r>
      <w:r w:rsidR="006C654C" w:rsidRPr="004937B1">
        <w:rPr>
          <w:noProof/>
          <w:szCs w:val="22"/>
          <w:lang w:val="fr-FR" w:eastAsia="de-DE"/>
        </w:rPr>
        <w:t xml:space="preserve"> </w:t>
      </w:r>
      <w:r w:rsidRPr="004937B1">
        <w:rPr>
          <w:noProof/>
          <w:szCs w:val="22"/>
          <w:lang w:val="fr-FR" w:eastAsia="de-DE"/>
        </w:rPr>
        <w:t>Une tâche rendue extrêmement délicate par sa complexité.</w:t>
      </w:r>
      <w:r w:rsidR="006C654C" w:rsidRPr="004937B1">
        <w:rPr>
          <w:noProof/>
          <w:szCs w:val="22"/>
          <w:lang w:val="fr-FR" w:eastAsia="de-DE"/>
        </w:rPr>
        <w:t xml:space="preserve"> </w:t>
      </w:r>
      <w:r w:rsidRPr="004937B1">
        <w:rPr>
          <w:noProof/>
          <w:szCs w:val="22"/>
          <w:lang w:val="fr-FR" w:eastAsia="de-DE"/>
        </w:rPr>
        <w:t>Des conditions variables comme par exemple</w:t>
      </w:r>
      <w:r w:rsidR="006C654C" w:rsidRPr="004937B1">
        <w:rPr>
          <w:noProof/>
          <w:szCs w:val="22"/>
          <w:lang w:val="fr-FR" w:eastAsia="de-DE"/>
        </w:rPr>
        <w:t xml:space="preserve"> </w:t>
      </w:r>
      <w:r w:rsidRPr="004937B1">
        <w:rPr>
          <w:noProof/>
          <w:szCs w:val="22"/>
          <w:lang w:val="fr-FR" w:eastAsia="de-DE"/>
        </w:rPr>
        <w:t>des matériaux de différentes duretés dans la chaussée</w:t>
      </w:r>
      <w:r w:rsidR="006C654C" w:rsidRPr="004937B1">
        <w:rPr>
          <w:noProof/>
          <w:szCs w:val="22"/>
          <w:lang w:val="fr-FR" w:eastAsia="de-DE"/>
        </w:rPr>
        <w:t xml:space="preserve"> </w:t>
      </w:r>
      <w:r w:rsidRPr="004937B1">
        <w:rPr>
          <w:noProof/>
          <w:szCs w:val="22"/>
          <w:lang w:val="fr-FR" w:eastAsia="de-DE"/>
        </w:rPr>
        <w:t>nécessitaient en outre de fréquents ajustements</w:t>
      </w:r>
    </w:p>
    <w:p w14:paraId="4BA2C404" w14:textId="6AAF7521" w:rsidR="001D519F" w:rsidRPr="004937B1" w:rsidRDefault="00BA1D14" w:rsidP="00BA1D14">
      <w:pPr>
        <w:pStyle w:val="Text"/>
        <w:rPr>
          <w:noProof/>
          <w:szCs w:val="22"/>
          <w:lang w:val="fr-FR" w:eastAsia="de-DE"/>
        </w:rPr>
      </w:pPr>
      <w:r w:rsidRPr="004937B1">
        <w:rPr>
          <w:noProof/>
          <w:szCs w:val="22"/>
          <w:lang w:val="fr-FR" w:eastAsia="de-DE"/>
        </w:rPr>
        <w:t>manuels.</w:t>
      </w:r>
    </w:p>
    <w:p w14:paraId="241D2B69" w14:textId="1C0BDD87" w:rsidR="006C654C" w:rsidRPr="004937B1" w:rsidRDefault="006C654C">
      <w:pPr>
        <w:rPr>
          <w:noProof/>
          <w:sz w:val="22"/>
          <w:szCs w:val="22"/>
          <w:lang w:val="fr-FR" w:eastAsia="de-DE"/>
        </w:rPr>
      </w:pPr>
    </w:p>
    <w:p w14:paraId="0F16BE02" w14:textId="6B151D97" w:rsidR="00571147" w:rsidRPr="004937B1" w:rsidRDefault="006C6AFA" w:rsidP="006C6AFA">
      <w:pPr>
        <w:pStyle w:val="Text"/>
        <w:rPr>
          <w:noProof/>
          <w:szCs w:val="22"/>
          <w:lang w:val="fr-FR" w:eastAsia="de-DE"/>
        </w:rPr>
      </w:pPr>
      <w:r w:rsidRPr="004937B1">
        <w:rPr>
          <w:noProof/>
          <w:szCs w:val="22"/>
          <w:lang w:val="fr-FR" w:eastAsia="de-DE"/>
        </w:rPr>
        <w:t>C’est précisément là qu’intervient Mill Assist. Ce système traite en permanence 60 signaux à l’aide d’algorithmes et de formules complexes afin de simuler en temps réel de nombreuses variantes et combinaisons de réglages différents. En mode automatique, Mill Assist sélectionne toujours le meilleur rapport entre rendement de fraisage et coûts de fonctionnement, ce qui améliore non seulement le rendement de la machine, mais réduit aussi la consommation de diesel, d’eau et de pics, ainsi que les émissions de CO2. Massimo Valerio s’est immédiatement rendu compte de « la réduction du bruit et des vibrations lors du fraisage sur 10, 15 ou même 18 cm, comme c’est le cas ici ». « Mill Assist me facilite énormément la tâche » le conducteur de la fraiseuse fait l'éloge de son assistant sur l’A31.</w:t>
      </w:r>
    </w:p>
    <w:p w14:paraId="34AA1E3A" w14:textId="699B3C6E" w:rsidR="00734A24" w:rsidRPr="004937B1" w:rsidRDefault="00734A24">
      <w:pPr>
        <w:rPr>
          <w:noProof/>
          <w:sz w:val="22"/>
          <w:szCs w:val="22"/>
          <w:lang w:val="fr-FR" w:eastAsia="de-DE"/>
        </w:rPr>
      </w:pPr>
    </w:p>
    <w:p w14:paraId="2D28229F" w14:textId="72CBC33D" w:rsidR="00640838" w:rsidRPr="004937B1" w:rsidRDefault="00640838" w:rsidP="000F3524">
      <w:pPr>
        <w:pStyle w:val="Text"/>
        <w:rPr>
          <w:b/>
          <w:iCs/>
          <w:noProof/>
          <w:lang w:val="fr-FR" w:eastAsia="de-DE"/>
        </w:rPr>
      </w:pPr>
      <w:r w:rsidRPr="004937B1">
        <w:rPr>
          <w:b/>
          <w:iCs/>
          <w:noProof/>
          <w:lang w:val="fr-FR" w:eastAsia="de-DE"/>
        </w:rPr>
        <w:t xml:space="preserve">Le système Mill Assist: </w:t>
      </w:r>
    </w:p>
    <w:p w14:paraId="43FD4CC0" w14:textId="60AB9207" w:rsidR="00FE27A9" w:rsidRPr="004937B1" w:rsidRDefault="00640838" w:rsidP="00640838">
      <w:pPr>
        <w:pStyle w:val="Text"/>
        <w:rPr>
          <w:b/>
          <w:iCs/>
          <w:noProof/>
          <w:lang w:val="fr-FR" w:eastAsia="de-DE"/>
        </w:rPr>
      </w:pPr>
      <w:r w:rsidRPr="004937B1">
        <w:rPr>
          <w:b/>
          <w:iCs/>
          <w:noProof/>
          <w:lang w:val="fr-FR" w:eastAsia="de-DE"/>
        </w:rPr>
        <w:t>Flexibilité optimale en mission - La commande de machine Mill Assist aux trois modes de fonctionnement</w:t>
      </w:r>
    </w:p>
    <w:p w14:paraId="791B9A04" w14:textId="2DE0C907" w:rsidR="00FE27A9" w:rsidRPr="004937B1" w:rsidRDefault="00ED4929" w:rsidP="00ED4929">
      <w:pPr>
        <w:pStyle w:val="Text"/>
        <w:rPr>
          <w:noProof/>
          <w:szCs w:val="22"/>
          <w:lang w:val="fr-FR" w:eastAsia="de-DE"/>
        </w:rPr>
      </w:pPr>
      <w:r w:rsidRPr="004937B1">
        <w:rPr>
          <w:noProof/>
          <w:szCs w:val="22"/>
          <w:lang w:val="fr-FR" w:eastAsia="de-DE"/>
        </w:rPr>
        <w:t>Outre le mode automatique, le conducteur de fraiseuse peut, selon les exigences, choisir entre trois stratégies de chantier :</w:t>
      </w:r>
    </w:p>
    <w:p w14:paraId="2BBB4D55" w14:textId="48B507CD" w:rsidR="00FE27A9" w:rsidRPr="004937B1" w:rsidRDefault="00FE27A9" w:rsidP="000F3524">
      <w:pPr>
        <w:pStyle w:val="Text"/>
        <w:rPr>
          <w:noProof/>
          <w:szCs w:val="22"/>
          <w:lang w:val="fr-FR" w:eastAsia="de-DE"/>
        </w:rPr>
      </w:pPr>
    </w:p>
    <w:p w14:paraId="63F92F71" w14:textId="360012ED" w:rsidR="005B2352" w:rsidRPr="004937B1" w:rsidRDefault="005B2352" w:rsidP="006E5EEA">
      <w:pPr>
        <w:pStyle w:val="Text"/>
        <w:numPr>
          <w:ilvl w:val="0"/>
          <w:numId w:val="30"/>
        </w:numPr>
        <w:rPr>
          <w:noProof/>
          <w:szCs w:val="22"/>
          <w:lang w:val="fr-FR" w:eastAsia="de-DE"/>
        </w:rPr>
      </w:pPr>
      <w:r w:rsidRPr="004937B1">
        <w:rPr>
          <w:noProof/>
          <w:szCs w:val="22"/>
          <w:lang w:val="fr-FR" w:eastAsia="de-DE"/>
        </w:rPr>
        <w:t>Le mode « Optimisation du rendement » : si la pression des délais impose une vitesse élevée pour le fraisage de la couche d’enrobé, il dispose du mode « Optimisation du rendement ».</w:t>
      </w:r>
    </w:p>
    <w:p w14:paraId="3BE2EBE9" w14:textId="77777777" w:rsidR="008E6965" w:rsidRPr="004937B1" w:rsidRDefault="008E6965" w:rsidP="008E6965">
      <w:pPr>
        <w:pStyle w:val="Text"/>
        <w:ind w:left="720"/>
        <w:rPr>
          <w:noProof/>
          <w:szCs w:val="22"/>
          <w:lang w:val="fr-FR" w:eastAsia="de-DE"/>
        </w:rPr>
      </w:pPr>
    </w:p>
    <w:p w14:paraId="1DC74ED3" w14:textId="7D267FD7" w:rsidR="00F33FCC" w:rsidRDefault="00F33FCC" w:rsidP="004B5E34">
      <w:pPr>
        <w:pStyle w:val="Text"/>
        <w:numPr>
          <w:ilvl w:val="0"/>
          <w:numId w:val="30"/>
        </w:numPr>
        <w:rPr>
          <w:noProof/>
          <w:szCs w:val="22"/>
          <w:lang w:val="en-US" w:eastAsia="de-DE"/>
        </w:rPr>
      </w:pPr>
      <w:r w:rsidRPr="004937B1">
        <w:rPr>
          <w:noProof/>
          <w:szCs w:val="22"/>
          <w:lang w:val="fr-FR" w:eastAsia="de-DE"/>
        </w:rPr>
        <w:t xml:space="preserve">Le mode « Optimisation des coûts » : en revanche, sur un chantier de béton, en présence d’un matériau dur, l’attention se portera plutôt sur l’usure afin de minimiser les coûts. </w:t>
      </w:r>
      <w:r w:rsidRPr="00F33FCC">
        <w:rPr>
          <w:noProof/>
          <w:szCs w:val="22"/>
          <w:lang w:val="en-US" w:eastAsia="de-DE"/>
        </w:rPr>
        <w:t>On envisagera ici le mode « Optimisation des coûts ».</w:t>
      </w:r>
    </w:p>
    <w:p w14:paraId="49034C3F" w14:textId="27CEEA19" w:rsidR="008E6965" w:rsidRPr="00F33FCC" w:rsidRDefault="008E6965" w:rsidP="008E6965">
      <w:pPr>
        <w:pStyle w:val="Text"/>
        <w:rPr>
          <w:noProof/>
          <w:szCs w:val="22"/>
          <w:lang w:val="en-US" w:eastAsia="de-DE"/>
        </w:rPr>
      </w:pPr>
    </w:p>
    <w:p w14:paraId="7DCB237A" w14:textId="2C4AE3DB" w:rsidR="005B2352" w:rsidRPr="004937B1" w:rsidRDefault="00F33FCC" w:rsidP="0049650F">
      <w:pPr>
        <w:pStyle w:val="Text"/>
        <w:numPr>
          <w:ilvl w:val="0"/>
          <w:numId w:val="30"/>
        </w:numPr>
        <w:rPr>
          <w:noProof/>
          <w:szCs w:val="22"/>
          <w:lang w:val="fr-FR" w:eastAsia="de-DE"/>
        </w:rPr>
      </w:pPr>
      <w:r w:rsidRPr="004937B1">
        <w:rPr>
          <w:noProof/>
          <w:szCs w:val="22"/>
          <w:lang w:val="fr-FR" w:eastAsia="de-DE"/>
        </w:rPr>
        <w:t>Le mode « Qualité de fraisage » : pour réaliser une surface particulièrement fine, le conducteur choisira le mode « Qualité de fraisage ».</w:t>
      </w:r>
    </w:p>
    <w:p w14:paraId="58B40193" w14:textId="14E76D87" w:rsidR="005B2352" w:rsidRPr="004937B1" w:rsidRDefault="005B2352" w:rsidP="000F3524">
      <w:pPr>
        <w:pStyle w:val="Text"/>
        <w:rPr>
          <w:noProof/>
          <w:szCs w:val="22"/>
          <w:lang w:val="fr-FR" w:eastAsia="de-DE"/>
        </w:rPr>
      </w:pPr>
    </w:p>
    <w:p w14:paraId="0D619409" w14:textId="7A84BD58" w:rsidR="005B2352" w:rsidRPr="004937B1" w:rsidRDefault="005B2352" w:rsidP="000F3524">
      <w:pPr>
        <w:pStyle w:val="Text"/>
        <w:rPr>
          <w:noProof/>
          <w:szCs w:val="22"/>
          <w:lang w:val="fr-FR" w:eastAsia="de-DE"/>
        </w:rPr>
      </w:pPr>
    </w:p>
    <w:p w14:paraId="5160D0C7" w14:textId="77777777" w:rsidR="005B2352" w:rsidRPr="004937B1" w:rsidRDefault="005B2352" w:rsidP="000F3524">
      <w:pPr>
        <w:pStyle w:val="Text"/>
        <w:rPr>
          <w:noProof/>
          <w:szCs w:val="22"/>
          <w:lang w:val="fr-FR" w:eastAsia="de-DE"/>
        </w:rPr>
      </w:pPr>
    </w:p>
    <w:p w14:paraId="66693A47" w14:textId="14C5A2D4" w:rsidR="00187C5E" w:rsidRPr="004937B1" w:rsidRDefault="00187C5E">
      <w:pPr>
        <w:rPr>
          <w:noProof/>
          <w:sz w:val="22"/>
          <w:szCs w:val="22"/>
          <w:lang w:val="fr-FR" w:eastAsia="de-DE"/>
        </w:rPr>
      </w:pPr>
      <w:r w:rsidRPr="004937B1">
        <w:rPr>
          <w:noProof/>
          <w:sz w:val="22"/>
          <w:szCs w:val="22"/>
          <w:lang w:val="fr-FR" w:eastAsia="de-DE"/>
        </w:rPr>
        <w:br w:type="page"/>
      </w:r>
    </w:p>
    <w:p w14:paraId="68A47D85" w14:textId="77777777" w:rsidR="00CB274A" w:rsidRDefault="00CB274A" w:rsidP="00CB274A">
      <w:pPr>
        <w:pStyle w:val="HeadlineFotos"/>
        <w:suppressAutoHyphens/>
      </w:pPr>
      <w:r>
        <w:rPr>
          <w:rFonts w:ascii="Verdana" w:hAnsi="Verdana"/>
          <w:caps w:val="0"/>
          <w:szCs w:val="22"/>
        </w:rPr>
        <w:lastRenderedPageBreak/>
        <w:t>Photos</w:t>
      </w:r>
      <w:r>
        <w:t> :</w:t>
      </w:r>
    </w:p>
    <w:tbl>
      <w:tblPr>
        <w:tblStyle w:val="Basic"/>
        <w:tblW w:w="0" w:type="auto"/>
        <w:tblCellSpacing w:w="71" w:type="dxa"/>
        <w:tblLook w:val="04A0" w:firstRow="1" w:lastRow="0" w:firstColumn="1" w:lastColumn="0" w:noHBand="0" w:noVBand="1"/>
      </w:tblPr>
      <w:tblGrid>
        <w:gridCol w:w="4838"/>
        <w:gridCol w:w="4686"/>
      </w:tblGrid>
      <w:tr w:rsidR="00D166AC" w:rsidRPr="004937B1" w14:paraId="2F3012F1"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6A5D972" w14:textId="30F458F0" w:rsidR="00D166AC" w:rsidRPr="00D166AC" w:rsidRDefault="00D166AC" w:rsidP="00D166AC">
            <w:r>
              <w:rPr>
                <w:noProof/>
                <w:lang w:eastAsia="zh-CN"/>
              </w:rPr>
              <w:drawing>
                <wp:inline distT="0" distB="0" distL="0" distR="0" wp14:anchorId="66645196" wp14:editId="3D387686">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14:paraId="5F5469DB" w14:textId="77777777" w:rsidR="00F65DBD" w:rsidRPr="004937B1" w:rsidRDefault="00F65DBD" w:rsidP="0014683F">
            <w:pPr>
              <w:pStyle w:val="berschrift3"/>
              <w:outlineLvl w:val="2"/>
              <w:rPr>
                <w:lang w:val="fr-FR"/>
              </w:rPr>
            </w:pPr>
            <w:r w:rsidRPr="004937B1">
              <w:rPr>
                <w:lang w:val="fr-FR"/>
              </w:rPr>
              <w:t>W_photo_W210Fi_00157</w:t>
            </w:r>
          </w:p>
          <w:p w14:paraId="571080F5" w14:textId="1FDB051F" w:rsidR="00D166AC" w:rsidRPr="004937B1" w:rsidRDefault="00B120BD" w:rsidP="005B6173">
            <w:pPr>
              <w:pStyle w:val="Text"/>
              <w:jc w:val="left"/>
              <w:rPr>
                <w:sz w:val="20"/>
                <w:lang w:val="fr-FR"/>
              </w:rPr>
            </w:pPr>
            <w:r w:rsidRPr="004937B1">
              <w:rPr>
                <w:sz w:val="20"/>
                <w:lang w:val="fr-FR"/>
              </w:rPr>
              <w:t>La nouvelle génération de grandes fraiseuses permet à Wirtgen, spécialiste du fraisage à froid, d’accroître durablement l’efficacité du fraisage.</w:t>
            </w:r>
          </w:p>
        </w:tc>
      </w:tr>
    </w:tbl>
    <w:p w14:paraId="62537C85" w14:textId="4CCAFCA4" w:rsidR="001C5BEC" w:rsidRPr="004937B1" w:rsidRDefault="001C5BEC" w:rsidP="00C03396">
      <w:pPr>
        <w:pStyle w:val="Text"/>
        <w:rPr>
          <w:i/>
          <w:u w:val="single"/>
          <w:lang w:val="fr-FR"/>
        </w:rPr>
      </w:pPr>
    </w:p>
    <w:tbl>
      <w:tblPr>
        <w:tblStyle w:val="Basic"/>
        <w:tblW w:w="0" w:type="auto"/>
        <w:tblCellSpacing w:w="71" w:type="dxa"/>
        <w:tblLook w:val="04A0" w:firstRow="1" w:lastRow="0" w:firstColumn="1" w:lastColumn="0" w:noHBand="0" w:noVBand="1"/>
      </w:tblPr>
      <w:tblGrid>
        <w:gridCol w:w="4827"/>
        <w:gridCol w:w="4697"/>
      </w:tblGrid>
      <w:tr w:rsidR="00A7310A" w:rsidRPr="004937B1" w14:paraId="17135624"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D98A228" w14:textId="77777777" w:rsidR="00A7310A" w:rsidRPr="00D166AC" w:rsidRDefault="00A7310A" w:rsidP="005C543C">
            <w:r>
              <w:rPr>
                <w:noProof/>
                <w:lang w:eastAsia="zh-CN"/>
              </w:rPr>
              <w:drawing>
                <wp:inline distT="0" distB="0" distL="0" distR="0" wp14:anchorId="5BDC7101" wp14:editId="32E8099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3919B4B" w14:textId="77777777" w:rsidR="00A7310A" w:rsidRPr="004937B1" w:rsidRDefault="00A7310A" w:rsidP="005C543C">
            <w:pPr>
              <w:pStyle w:val="berschrift3"/>
              <w:outlineLvl w:val="2"/>
              <w:rPr>
                <w:lang w:val="fr-FR"/>
              </w:rPr>
            </w:pPr>
            <w:r w:rsidRPr="004937B1">
              <w:rPr>
                <w:lang w:val="fr-FR"/>
              </w:rPr>
              <w:t>WG_photo_W210Fi_00154</w:t>
            </w:r>
          </w:p>
          <w:p w14:paraId="23FF6005" w14:textId="03BDF7D9" w:rsidR="00A7310A" w:rsidRPr="004937B1" w:rsidRDefault="000D574F" w:rsidP="000D574F">
            <w:pPr>
              <w:pStyle w:val="Text"/>
              <w:rPr>
                <w:sz w:val="20"/>
                <w:lang w:val="fr-FR"/>
              </w:rPr>
            </w:pPr>
            <w:r w:rsidRPr="004937B1">
              <w:rPr>
                <w:sz w:val="20"/>
                <w:lang w:val="fr-FR"/>
              </w:rPr>
              <w:t>La machine professionnelle au rendement de fraisage exceptionnel fait la démonstration de tous ses atouts sur l’A31 en Italie du Nord.</w:t>
            </w:r>
          </w:p>
        </w:tc>
      </w:tr>
    </w:tbl>
    <w:p w14:paraId="224AF7B2" w14:textId="1849D21D" w:rsidR="00A7310A" w:rsidRPr="004937B1" w:rsidRDefault="00A7310A" w:rsidP="00C03396">
      <w:pPr>
        <w:pStyle w:val="Text"/>
        <w:rPr>
          <w:i/>
          <w:u w:val="single"/>
          <w:lang w:val="fr-FR"/>
        </w:rPr>
      </w:pPr>
    </w:p>
    <w:tbl>
      <w:tblPr>
        <w:tblStyle w:val="Basic"/>
        <w:tblW w:w="0" w:type="auto"/>
        <w:tblCellSpacing w:w="71" w:type="dxa"/>
        <w:tblLook w:val="04A0" w:firstRow="1" w:lastRow="0" w:firstColumn="1" w:lastColumn="0" w:noHBand="0" w:noVBand="1"/>
      </w:tblPr>
      <w:tblGrid>
        <w:gridCol w:w="4838"/>
        <w:gridCol w:w="4686"/>
      </w:tblGrid>
      <w:tr w:rsidR="007D53A4" w:rsidRPr="004937B1" w14:paraId="1E0478E5"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05477A62" w14:textId="77777777" w:rsidR="007D53A4" w:rsidRPr="00D166AC" w:rsidRDefault="007D53A4" w:rsidP="005C543C">
            <w:r>
              <w:rPr>
                <w:noProof/>
                <w:lang w:eastAsia="zh-CN"/>
              </w:rPr>
              <w:drawing>
                <wp:inline distT="0" distB="0" distL="0" distR="0" wp14:anchorId="2C9EBC97" wp14:editId="60B5A6B3">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22EBDC5" w14:textId="77777777" w:rsidR="007D53A4" w:rsidRPr="004937B1" w:rsidRDefault="007D53A4" w:rsidP="005C543C">
            <w:pPr>
              <w:pStyle w:val="berschrift3"/>
              <w:outlineLvl w:val="2"/>
              <w:rPr>
                <w:lang w:val="fr-FR"/>
              </w:rPr>
            </w:pPr>
            <w:r w:rsidRPr="004937B1">
              <w:rPr>
                <w:lang w:val="fr-FR"/>
              </w:rPr>
              <w:t>W_photo_W210Fi_00130</w:t>
            </w:r>
          </w:p>
          <w:p w14:paraId="763302EF" w14:textId="59453B78" w:rsidR="007D53A4" w:rsidRPr="004937B1" w:rsidRDefault="006242BF" w:rsidP="005C543C">
            <w:pPr>
              <w:pStyle w:val="Text"/>
              <w:rPr>
                <w:sz w:val="20"/>
                <w:lang w:val="fr-FR"/>
              </w:rPr>
            </w:pPr>
            <w:r w:rsidRPr="004937B1">
              <w:rPr>
                <w:sz w:val="20"/>
                <w:lang w:val="fr-FR"/>
              </w:rPr>
              <w:t>Avec le nouveau PERFORMANCE TRACKER (WPT), Wirtgen a développé une solution innovante qui permet de documenter avec précision et fiabilité les travaux de fraisage.</w:t>
            </w:r>
          </w:p>
        </w:tc>
      </w:tr>
    </w:tbl>
    <w:p w14:paraId="630E54BC" w14:textId="44900E3B" w:rsidR="000456E1" w:rsidRPr="004937B1" w:rsidRDefault="000456E1" w:rsidP="00C03396">
      <w:pPr>
        <w:pStyle w:val="Text"/>
        <w:rPr>
          <w:i/>
          <w:u w:val="single"/>
          <w:lang w:val="fr-FR"/>
        </w:rPr>
      </w:pPr>
    </w:p>
    <w:tbl>
      <w:tblPr>
        <w:tblStyle w:val="Basic"/>
        <w:tblW w:w="0" w:type="auto"/>
        <w:tblCellSpacing w:w="71" w:type="dxa"/>
        <w:tblLook w:val="04A0" w:firstRow="1" w:lastRow="0" w:firstColumn="1" w:lastColumn="0" w:noHBand="0" w:noVBand="1"/>
      </w:tblPr>
      <w:tblGrid>
        <w:gridCol w:w="4838"/>
        <w:gridCol w:w="4686"/>
      </w:tblGrid>
      <w:tr w:rsidR="009B541A" w:rsidRPr="000375F1" w14:paraId="4DC537AC" w14:textId="77777777" w:rsidTr="000456E1">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14:paraId="5D919449" w14:textId="77777777" w:rsidR="009B541A" w:rsidRPr="00D166AC" w:rsidRDefault="009B541A" w:rsidP="00590DCF">
            <w:r>
              <w:rPr>
                <w:noProof/>
                <w:lang w:eastAsia="zh-CN"/>
              </w:rPr>
              <w:drawing>
                <wp:inline distT="0" distB="0" distL="0" distR="0" wp14:anchorId="21F5ACB5" wp14:editId="161C3892">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14:paraId="34F295DA" w14:textId="103BDFF4" w:rsidR="009B541A" w:rsidRPr="00924C3D" w:rsidRDefault="00D43C44" w:rsidP="00590DCF">
            <w:pPr>
              <w:pStyle w:val="berschrift3"/>
              <w:outlineLvl w:val="2"/>
              <w:rPr>
                <w:lang w:val="en-US"/>
              </w:rPr>
            </w:pPr>
            <w:r w:rsidRPr="00924C3D">
              <w:rPr>
                <w:lang w:val="en-US"/>
              </w:rPr>
              <w:t>W_photo_W210Fi_00100</w:t>
            </w:r>
          </w:p>
          <w:p w14:paraId="60B502D7" w14:textId="66143484" w:rsidR="007B5F3A" w:rsidRPr="004937B1" w:rsidRDefault="00086355" w:rsidP="007B5F3A">
            <w:pPr>
              <w:pStyle w:val="Text"/>
              <w:jc w:val="left"/>
              <w:rPr>
                <w:sz w:val="20"/>
                <w:lang w:val="fr-FR"/>
              </w:rPr>
            </w:pPr>
            <w:r w:rsidRPr="004937B1">
              <w:rPr>
                <w:sz w:val="20"/>
                <w:lang w:val="fr-FR"/>
              </w:rPr>
              <w:t>« Il y a vraiment une différence par rapport aux autres fraiseuses à froid. Surtout la consommation de carburant qui a été réduite sans aucune perte de puissance.</w:t>
            </w:r>
            <w:r w:rsidR="00B83246" w:rsidRPr="004937B1">
              <w:rPr>
                <w:lang w:val="fr-FR"/>
              </w:rPr>
              <w:t xml:space="preserve"> </w:t>
            </w:r>
            <w:r w:rsidR="00B83246" w:rsidRPr="004937B1">
              <w:rPr>
                <w:sz w:val="20"/>
                <w:lang w:val="fr-FR"/>
              </w:rPr>
              <w:t>»</w:t>
            </w:r>
          </w:p>
          <w:p w14:paraId="11859C2D" w14:textId="19DE096E" w:rsidR="009B541A" w:rsidRPr="000375F1" w:rsidRDefault="009B541A" w:rsidP="007B5F3A">
            <w:pPr>
              <w:pStyle w:val="Text"/>
              <w:jc w:val="left"/>
              <w:rPr>
                <w:sz w:val="20"/>
                <w:lang w:val="fr-FR"/>
              </w:rPr>
            </w:pPr>
            <w:r w:rsidRPr="000375F1">
              <w:rPr>
                <w:sz w:val="20"/>
                <w:lang w:val="fr-FR"/>
              </w:rPr>
              <w:t xml:space="preserve">Gabriele Martin, </w:t>
            </w:r>
            <w:r w:rsidR="000375F1" w:rsidRPr="000375F1">
              <w:rPr>
                <w:sz w:val="20"/>
                <w:lang w:val="fr-FR"/>
              </w:rPr>
              <w:t>conducteur de fraiseuse</w:t>
            </w:r>
            <w:r w:rsidR="00F47F95" w:rsidRPr="000375F1">
              <w:rPr>
                <w:sz w:val="20"/>
                <w:lang w:val="fr-FR"/>
              </w:rPr>
              <w:t xml:space="preserve"> </w:t>
            </w:r>
            <w:r w:rsidRPr="000375F1">
              <w:rPr>
                <w:sz w:val="20"/>
                <w:lang w:val="fr-FR"/>
              </w:rPr>
              <w:t>Ecovie</w:t>
            </w:r>
          </w:p>
        </w:tc>
      </w:tr>
    </w:tbl>
    <w:p w14:paraId="1FA6E0DD" w14:textId="77777777" w:rsidR="003052D0" w:rsidRPr="000375F1" w:rsidRDefault="003052D0" w:rsidP="00C03396">
      <w:pPr>
        <w:pStyle w:val="Text"/>
        <w:rPr>
          <w:i/>
          <w:u w:val="single"/>
          <w:lang w:val="fr-FR"/>
        </w:rPr>
      </w:pPr>
    </w:p>
    <w:p w14:paraId="2F865071" w14:textId="77777777" w:rsidR="00F66D5C" w:rsidRPr="000375F1" w:rsidRDefault="00F66D5C" w:rsidP="00F66D5C">
      <w:pPr>
        <w:pStyle w:val="Text"/>
        <w:suppressAutoHyphens/>
        <w:rPr>
          <w:lang w:val="fr-FR"/>
        </w:rPr>
      </w:pPr>
    </w:p>
    <w:p w14:paraId="4EC8BA2B" w14:textId="77777777" w:rsidR="00F66D5C" w:rsidRPr="004937B1" w:rsidRDefault="00F66D5C" w:rsidP="00F66D5C">
      <w:pPr>
        <w:pStyle w:val="Text"/>
        <w:suppressAutoHyphens/>
        <w:rPr>
          <w:lang w:val="fr-FR"/>
        </w:rPr>
      </w:pPr>
      <w:r w:rsidRPr="004937B1">
        <w:rPr>
          <w:i/>
          <w:u w:val="single"/>
          <w:lang w:val="fr-FR"/>
        </w:rPr>
        <w:lastRenderedPageBreak/>
        <w:t>Attention :</w:t>
      </w:r>
      <w:r w:rsidRPr="004937B1">
        <w:rPr>
          <w:i/>
          <w:lang w:val="fr-FR"/>
        </w:rPr>
        <w:t xml:space="preserve"> Ces photos sont destinées uniquement à une première visualisation. Pour une reproduction dans vos publications, merci d’utiliser les photos en résolution de 300 dpi, que vous pourrez télécharger sur le site web de Wirtgen GmbH / Wirtgen Group.</w:t>
      </w:r>
    </w:p>
    <w:p w14:paraId="059AE987" w14:textId="77777777" w:rsidR="00F66D5C" w:rsidRPr="004937B1" w:rsidRDefault="00F66D5C" w:rsidP="00F66D5C">
      <w:pPr>
        <w:pStyle w:val="Text"/>
        <w:suppressAutoHyphens/>
        <w:rPr>
          <w:lang w:val="fr-FR"/>
        </w:rPr>
      </w:pPr>
    </w:p>
    <w:p w14:paraId="22FD94B8" w14:textId="77777777" w:rsidR="00F66D5C" w:rsidRPr="004937B1" w:rsidRDefault="00F66D5C" w:rsidP="00F66D5C">
      <w:pPr>
        <w:pStyle w:val="Text"/>
        <w:suppressAutoHyphens/>
        <w:rPr>
          <w:lang w:val="fr-FR"/>
        </w:rPr>
      </w:pPr>
    </w:p>
    <w:tbl>
      <w:tblPr>
        <w:tblStyle w:val="Basic"/>
        <w:tblW w:w="0" w:type="auto"/>
        <w:tblLook w:val="04A0" w:firstRow="1" w:lastRow="0" w:firstColumn="1" w:lastColumn="0" w:noHBand="0" w:noVBand="1"/>
      </w:tblPr>
      <w:tblGrid>
        <w:gridCol w:w="4784"/>
        <w:gridCol w:w="4740"/>
      </w:tblGrid>
      <w:tr w:rsidR="00F66D5C" w14:paraId="257D3760" w14:textId="77777777" w:rsidTr="006D41DE">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753F24EB" w14:textId="77777777" w:rsidR="00F66D5C" w:rsidRPr="004937B1" w:rsidRDefault="00F66D5C" w:rsidP="006D41DE">
            <w:pPr>
              <w:pStyle w:val="HeadlineKontakte"/>
              <w:rPr>
                <w:rFonts w:ascii="Verdana" w:eastAsia="Calibri" w:hAnsi="Verdana" w:cs="Times New Roman"/>
                <w:caps w:val="0"/>
                <w:szCs w:val="22"/>
                <w:lang w:val="fr-FR"/>
              </w:rPr>
            </w:pPr>
            <w:r w:rsidRPr="004937B1">
              <w:rPr>
                <w:rFonts w:cs="Arial"/>
                <w:lang w:val="fr-FR"/>
              </w:rPr>
              <w:t>Vous obtiendrez de plus amples</w:t>
            </w:r>
          </w:p>
          <w:p w14:paraId="12782F8E" w14:textId="77777777" w:rsidR="00F66D5C" w:rsidRPr="004937B1" w:rsidRDefault="00F66D5C" w:rsidP="006D41DE">
            <w:pPr>
              <w:pStyle w:val="HeadlineKontakte"/>
              <w:rPr>
                <w:lang w:val="fr-FR"/>
              </w:rPr>
            </w:pPr>
            <w:r w:rsidRPr="004937B1">
              <w:rPr>
                <w:rFonts w:cs="Arial"/>
                <w:lang w:val="fr-FR"/>
              </w:rPr>
              <w:t xml:space="preserve">informations auprès de </w:t>
            </w:r>
            <w:r w:rsidRPr="004937B1">
              <w:rPr>
                <w:lang w:val="fr-FR"/>
              </w:rPr>
              <w:t>:</w:t>
            </w:r>
          </w:p>
          <w:p w14:paraId="27C50885" w14:textId="77777777" w:rsidR="00F66D5C" w:rsidRPr="004937B1" w:rsidRDefault="00F66D5C" w:rsidP="006D41DE">
            <w:pPr>
              <w:pStyle w:val="Text"/>
              <w:suppressAutoHyphens/>
              <w:rPr>
                <w:lang w:val="fr-FR"/>
              </w:rPr>
            </w:pPr>
            <w:r w:rsidRPr="004937B1">
              <w:rPr>
                <w:lang w:val="fr-FR"/>
              </w:rPr>
              <w:t>WIRTGEN GmbH</w:t>
            </w:r>
          </w:p>
          <w:p w14:paraId="4CE4970E" w14:textId="77777777" w:rsidR="00F66D5C" w:rsidRPr="004937B1" w:rsidRDefault="00F66D5C" w:rsidP="006D41DE">
            <w:pPr>
              <w:pStyle w:val="Text"/>
              <w:suppressAutoHyphens/>
              <w:rPr>
                <w:lang w:val="fr-FR"/>
              </w:rPr>
            </w:pPr>
            <w:r w:rsidRPr="004937B1">
              <w:rPr>
                <w:lang w:val="fr-FR"/>
              </w:rPr>
              <w:t>Corporate Communications</w:t>
            </w:r>
          </w:p>
          <w:p w14:paraId="7883CB86" w14:textId="77777777" w:rsidR="00F66D5C" w:rsidRPr="004937B1" w:rsidRDefault="00F66D5C" w:rsidP="006D41DE">
            <w:pPr>
              <w:pStyle w:val="Text"/>
              <w:suppressAutoHyphens/>
              <w:rPr>
                <w:lang w:val="fr-FR"/>
              </w:rPr>
            </w:pPr>
            <w:r w:rsidRPr="004937B1">
              <w:rPr>
                <w:lang w:val="fr-FR"/>
              </w:rPr>
              <w:t>Michaela Adams, Mario Linnemann</w:t>
            </w:r>
          </w:p>
          <w:p w14:paraId="7323D2E8" w14:textId="77777777" w:rsidR="00F66D5C" w:rsidRPr="004937B1" w:rsidRDefault="00F66D5C" w:rsidP="006D41DE">
            <w:pPr>
              <w:pStyle w:val="Text"/>
              <w:suppressAutoHyphens/>
              <w:rPr>
                <w:lang w:val="fr-FR"/>
              </w:rPr>
            </w:pPr>
            <w:r w:rsidRPr="004937B1">
              <w:rPr>
                <w:lang w:val="fr-FR"/>
              </w:rPr>
              <w:t>Reinhard-Wirtgen-Straße 2</w:t>
            </w:r>
          </w:p>
          <w:p w14:paraId="405EF89B" w14:textId="77777777" w:rsidR="00F66D5C" w:rsidRDefault="00F66D5C" w:rsidP="006D41DE">
            <w:pPr>
              <w:pStyle w:val="Text"/>
              <w:suppressAutoHyphens/>
            </w:pPr>
            <w:r>
              <w:t>53578 Windhagen</w:t>
            </w:r>
          </w:p>
          <w:p w14:paraId="1674228F" w14:textId="77777777" w:rsidR="00F66D5C" w:rsidRDefault="00F66D5C" w:rsidP="006D41DE">
            <w:pPr>
              <w:pStyle w:val="Text"/>
              <w:suppressAutoHyphens/>
            </w:pPr>
            <w:r>
              <w:t>Allemagne</w:t>
            </w:r>
          </w:p>
          <w:p w14:paraId="005E9009" w14:textId="77777777" w:rsidR="00F66D5C" w:rsidRDefault="00F66D5C" w:rsidP="006D41DE">
            <w:pPr>
              <w:pStyle w:val="Text"/>
              <w:suppressAutoHyphens/>
            </w:pPr>
          </w:p>
          <w:p w14:paraId="46C852B4" w14:textId="621438B3" w:rsidR="00F66D5C" w:rsidRPr="004937B1" w:rsidRDefault="00F66D5C" w:rsidP="006D41DE">
            <w:pPr>
              <w:pStyle w:val="Text"/>
              <w:suppressAutoHyphens/>
              <w:rPr>
                <w:lang w:val="fr-FR"/>
              </w:rPr>
            </w:pPr>
            <w:r w:rsidRPr="004937B1">
              <w:rPr>
                <w:lang w:val="fr-FR"/>
              </w:rPr>
              <w:t xml:space="preserve">Téléphone : +49 (0) 2645 131 – </w:t>
            </w:r>
            <w:r w:rsidR="00573991">
              <w:rPr>
                <w:lang w:val="fr-FR"/>
              </w:rPr>
              <w:t>3178</w:t>
            </w:r>
            <w:bookmarkStart w:id="0" w:name="_GoBack"/>
            <w:bookmarkEnd w:id="0"/>
          </w:p>
          <w:p w14:paraId="0E19AE65" w14:textId="77777777" w:rsidR="00F66D5C" w:rsidRPr="004937B1" w:rsidRDefault="00F66D5C" w:rsidP="006D41DE">
            <w:pPr>
              <w:pStyle w:val="Text"/>
              <w:suppressAutoHyphens/>
              <w:rPr>
                <w:lang w:val="fr-FR"/>
              </w:rPr>
            </w:pPr>
            <w:r w:rsidRPr="004937B1">
              <w:rPr>
                <w:lang w:val="fr-FR"/>
              </w:rPr>
              <w:t>Téléfax : +49 (0) 2645 131 – 499</w:t>
            </w:r>
          </w:p>
          <w:p w14:paraId="0A4402E1" w14:textId="77777777" w:rsidR="00F66D5C" w:rsidRPr="004937B1" w:rsidRDefault="00F66D5C" w:rsidP="006D41DE">
            <w:pPr>
              <w:pStyle w:val="Text"/>
              <w:suppressAutoHyphens/>
              <w:rPr>
                <w:lang w:val="fr-FR"/>
              </w:rPr>
            </w:pPr>
            <w:r w:rsidRPr="004937B1">
              <w:rPr>
                <w:lang w:val="fr-FR"/>
              </w:rPr>
              <w:t>E-mail : presse@wirtgen.com</w:t>
            </w:r>
          </w:p>
          <w:p w14:paraId="6E2F2F54" w14:textId="77777777" w:rsidR="00F66D5C" w:rsidRPr="00D166AC" w:rsidRDefault="00F66D5C" w:rsidP="006D41DE">
            <w:pPr>
              <w:pStyle w:val="Text"/>
              <w:suppressAutoHyphens/>
            </w:pPr>
            <w:r>
              <w:t>www.wirtgen.com</w:t>
            </w:r>
          </w:p>
        </w:tc>
        <w:tc>
          <w:tcPr>
            <w:tcW w:w="4740" w:type="dxa"/>
            <w:tcBorders>
              <w:left w:val="single" w:sz="48" w:space="0" w:color="FFFFFF" w:themeColor="background1"/>
            </w:tcBorders>
          </w:tcPr>
          <w:p w14:paraId="23378F32" w14:textId="77777777" w:rsidR="00F66D5C" w:rsidRPr="0034191A" w:rsidRDefault="00F66D5C" w:rsidP="006D41DE">
            <w:pPr>
              <w:pStyle w:val="Text"/>
              <w:suppressAutoHyphens/>
            </w:pPr>
          </w:p>
        </w:tc>
      </w:tr>
    </w:tbl>
    <w:p w14:paraId="4FC218EB" w14:textId="77777777" w:rsidR="00F66D5C" w:rsidRPr="00D166AC" w:rsidRDefault="00F66D5C" w:rsidP="00F66D5C">
      <w:pPr>
        <w:pStyle w:val="Text"/>
        <w:suppressAutoHyphens/>
      </w:pPr>
    </w:p>
    <w:p w14:paraId="55080045" w14:textId="77777777"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924EDF" w14:textId="77777777" w:rsidR="00C16D0D" w:rsidRDefault="00C16D0D" w:rsidP="00E55534">
      <w:r>
        <w:separator/>
      </w:r>
    </w:p>
  </w:endnote>
  <w:endnote w:type="continuationSeparator" w:id="0">
    <w:p w14:paraId="0FF19842" w14:textId="77777777" w:rsidR="00C16D0D" w:rsidRDefault="00C16D0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2EB00E38"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58947A5"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7E8E2861" w14:textId="0D04F2F9"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573991">
                    <w:rPr>
                      <w:noProof/>
                    </w:rPr>
                    <w:t>05</w:t>
                  </w:r>
                  <w:r w:rsidRPr="008C2DB2">
                    <w:fldChar w:fldCharType="end"/>
                  </w:r>
                </w:p>
              </w:sdtContent>
            </w:sdt>
          </w:tc>
        </w:tr>
      </w:sdtContent>
    </w:sdt>
  </w:tbl>
  <w:sdt>
    <w:sdtPr>
      <w:id w:val="-958642266"/>
      <w:lock w:val="sdtContentLocked"/>
    </w:sdtPr>
    <w:sdtEndPr/>
    <w:sdtContent>
      <w:p w14:paraId="331E5349" w14:textId="77777777" w:rsidR="00A171F4" w:rsidRDefault="00A171F4">
        <w:pPr>
          <w:pStyle w:val="Fuzeile"/>
        </w:pPr>
        <w:r>
          <w:rPr>
            <w:noProof/>
            <w:lang w:eastAsia="zh-CN"/>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690CF"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386945B7"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45CBD9A4"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39A44EDA" w14:textId="77777777" w:rsidR="00A171F4" w:rsidRDefault="00A171F4">
        <w:pPr>
          <w:pStyle w:val="Fuzeile"/>
        </w:pPr>
        <w:r>
          <w:rPr>
            <w:noProof/>
            <w:lang w:eastAsia="zh-CN"/>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CCB9"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AB9483" w14:textId="77777777" w:rsidR="00C16D0D" w:rsidRDefault="00C16D0D" w:rsidP="00E55534">
      <w:r>
        <w:separator/>
      </w:r>
    </w:p>
  </w:footnote>
  <w:footnote w:type="continuationSeparator" w:id="0">
    <w:p w14:paraId="49439852" w14:textId="77777777" w:rsidR="00C16D0D" w:rsidRDefault="00C16D0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166EC946"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4247F503"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332C3708"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D8F5C63" w14:textId="77777777" w:rsidR="00A171F4" w:rsidRPr="002E765F" w:rsidRDefault="00A171F4">
        <w:pPr>
          <w:pStyle w:val="Kopfzeile"/>
          <w:rPr>
            <w:sz w:val="14"/>
          </w:rPr>
        </w:pPr>
        <w:r w:rsidRPr="002E765F">
          <w:rPr>
            <w:noProof/>
            <w:sz w:val="14"/>
            <w:lang w:eastAsia="zh-CN"/>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zh-CN"/>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zh-CN"/>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AD39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6B8F6216" w14:textId="77777777" w:rsidR="00A171F4" w:rsidRDefault="00A171F4">
        <w:pPr>
          <w:pStyle w:val="Kopfzeile"/>
        </w:pPr>
        <w:r>
          <w:rPr>
            <w:noProof/>
            <w:lang w:eastAsia="zh-CN"/>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4A4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eastAsia="zh-CN"/>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zh-CN"/>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1500pt;height:1500pt" o:bullet="t">
        <v:imagedata r:id="rId1" o:title="AZ_04a"/>
      </v:shape>
    </w:pict>
  </w:numPicBullet>
  <w:numPicBullet w:numPicBulletId="1">
    <w:pict>
      <v:shape id="_x0000_i1042"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BC4366"/>
    <w:multiLevelType w:val="hybridMultilevel"/>
    <w:tmpl w:val="DC1CDE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8A11E0"/>
    <w:multiLevelType w:val="hybridMultilevel"/>
    <w:tmpl w:val="9E5834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4F46ADD"/>
    <w:multiLevelType w:val="multilevel"/>
    <w:tmpl w:val="B1A82EFC"/>
    <w:numStyleLink w:val="zzzThemen"/>
  </w:abstractNum>
  <w:abstractNum w:abstractNumId="8"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510F75F1"/>
    <w:multiLevelType w:val="hybridMultilevel"/>
    <w:tmpl w:val="EB06FC7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3"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3"/>
  </w:num>
  <w:num w:numId="2">
    <w:abstractNumId w:val="13"/>
  </w:num>
  <w:num w:numId="3">
    <w:abstractNumId w:val="13"/>
  </w:num>
  <w:num w:numId="4">
    <w:abstractNumId w:val="13"/>
  </w:num>
  <w:num w:numId="5">
    <w:abstractNumId w:val="13"/>
  </w:num>
  <w:num w:numId="6">
    <w:abstractNumId w:val="3"/>
  </w:num>
  <w:num w:numId="7">
    <w:abstractNumId w:val="3"/>
  </w:num>
  <w:num w:numId="8">
    <w:abstractNumId w:val="3"/>
  </w:num>
  <w:num w:numId="9">
    <w:abstractNumId w:val="3"/>
  </w:num>
  <w:num w:numId="10">
    <w:abstractNumId w:val="3"/>
  </w:num>
  <w:num w:numId="11">
    <w:abstractNumId w:val="9"/>
  </w:num>
  <w:num w:numId="12">
    <w:abstractNumId w:val="9"/>
  </w:num>
  <w:num w:numId="13">
    <w:abstractNumId w:val="8"/>
  </w:num>
  <w:num w:numId="14">
    <w:abstractNumId w:val="8"/>
  </w:num>
  <w:num w:numId="15">
    <w:abstractNumId w:val="8"/>
  </w:num>
  <w:num w:numId="16">
    <w:abstractNumId w:val="8"/>
  </w:num>
  <w:num w:numId="17">
    <w:abstractNumId w:val="8"/>
  </w:num>
  <w:num w:numId="18">
    <w:abstractNumId w:val="2"/>
  </w:num>
  <w:num w:numId="19">
    <w:abstractNumId w:val="7"/>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num>
  <w:num w:numId="2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5"/>
  </w:num>
  <w:num w:numId="28">
    <w:abstractNumId w:val="6"/>
  </w:num>
  <w:num w:numId="29">
    <w:abstractNumId w:val="4"/>
  </w:num>
  <w:num w:numId="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4778"/>
    <w:rsid w:val="00007566"/>
    <w:rsid w:val="00010355"/>
    <w:rsid w:val="0001470C"/>
    <w:rsid w:val="00024A87"/>
    <w:rsid w:val="0003195C"/>
    <w:rsid w:val="00037024"/>
    <w:rsid w:val="000375F1"/>
    <w:rsid w:val="00042106"/>
    <w:rsid w:val="00042A8C"/>
    <w:rsid w:val="000456E1"/>
    <w:rsid w:val="0004637F"/>
    <w:rsid w:val="000475A8"/>
    <w:rsid w:val="0005285B"/>
    <w:rsid w:val="00057735"/>
    <w:rsid w:val="00062268"/>
    <w:rsid w:val="00063A59"/>
    <w:rsid w:val="000641D5"/>
    <w:rsid w:val="0006564F"/>
    <w:rsid w:val="00066D09"/>
    <w:rsid w:val="00070493"/>
    <w:rsid w:val="00080BE0"/>
    <w:rsid w:val="0008126B"/>
    <w:rsid w:val="0008450D"/>
    <w:rsid w:val="00086355"/>
    <w:rsid w:val="00091D5A"/>
    <w:rsid w:val="000929C1"/>
    <w:rsid w:val="00096304"/>
    <w:rsid w:val="0009665C"/>
    <w:rsid w:val="000A3678"/>
    <w:rsid w:val="000A5808"/>
    <w:rsid w:val="000B2D30"/>
    <w:rsid w:val="000C75FB"/>
    <w:rsid w:val="000C7777"/>
    <w:rsid w:val="000D3D7C"/>
    <w:rsid w:val="000D574F"/>
    <w:rsid w:val="000D61C4"/>
    <w:rsid w:val="000E1CE4"/>
    <w:rsid w:val="000E2697"/>
    <w:rsid w:val="000F2CA1"/>
    <w:rsid w:val="000F3524"/>
    <w:rsid w:val="00101747"/>
    <w:rsid w:val="00103205"/>
    <w:rsid w:val="00103410"/>
    <w:rsid w:val="00106F92"/>
    <w:rsid w:val="00110841"/>
    <w:rsid w:val="00110D8E"/>
    <w:rsid w:val="001136BA"/>
    <w:rsid w:val="00117894"/>
    <w:rsid w:val="0012026F"/>
    <w:rsid w:val="00122967"/>
    <w:rsid w:val="00123039"/>
    <w:rsid w:val="00123CBE"/>
    <w:rsid w:val="00127C60"/>
    <w:rsid w:val="001307F9"/>
    <w:rsid w:val="00132055"/>
    <w:rsid w:val="00134785"/>
    <w:rsid w:val="00141861"/>
    <w:rsid w:val="00144CDE"/>
    <w:rsid w:val="00145A6C"/>
    <w:rsid w:val="0014683F"/>
    <w:rsid w:val="001517EA"/>
    <w:rsid w:val="00151C44"/>
    <w:rsid w:val="00161D94"/>
    <w:rsid w:val="0016665D"/>
    <w:rsid w:val="00171F34"/>
    <w:rsid w:val="00177130"/>
    <w:rsid w:val="00186E87"/>
    <w:rsid w:val="00187C5E"/>
    <w:rsid w:val="00190BE9"/>
    <w:rsid w:val="001A22FC"/>
    <w:rsid w:val="001A6982"/>
    <w:rsid w:val="001B04A3"/>
    <w:rsid w:val="001B16BB"/>
    <w:rsid w:val="001B419A"/>
    <w:rsid w:val="001B5133"/>
    <w:rsid w:val="001B55CE"/>
    <w:rsid w:val="001C5BEC"/>
    <w:rsid w:val="001C6A54"/>
    <w:rsid w:val="001C6B26"/>
    <w:rsid w:val="001D519F"/>
    <w:rsid w:val="001E6691"/>
    <w:rsid w:val="001E6902"/>
    <w:rsid w:val="001E7FB3"/>
    <w:rsid w:val="001F0661"/>
    <w:rsid w:val="001F2B25"/>
    <w:rsid w:val="001F6C25"/>
    <w:rsid w:val="001F73C7"/>
    <w:rsid w:val="002022E5"/>
    <w:rsid w:val="00204BC1"/>
    <w:rsid w:val="002050EB"/>
    <w:rsid w:val="00212A24"/>
    <w:rsid w:val="00216C0D"/>
    <w:rsid w:val="00216F1C"/>
    <w:rsid w:val="00217236"/>
    <w:rsid w:val="00226280"/>
    <w:rsid w:val="00227A7C"/>
    <w:rsid w:val="00241378"/>
    <w:rsid w:val="0024188C"/>
    <w:rsid w:val="00241C07"/>
    <w:rsid w:val="00244981"/>
    <w:rsid w:val="002454A6"/>
    <w:rsid w:val="002515A4"/>
    <w:rsid w:val="00253A2E"/>
    <w:rsid w:val="00254575"/>
    <w:rsid w:val="00262DF0"/>
    <w:rsid w:val="00282806"/>
    <w:rsid w:val="002844EF"/>
    <w:rsid w:val="00284C36"/>
    <w:rsid w:val="00285E32"/>
    <w:rsid w:val="00287461"/>
    <w:rsid w:val="00291FE9"/>
    <w:rsid w:val="002925DC"/>
    <w:rsid w:val="0029634D"/>
    <w:rsid w:val="00296F40"/>
    <w:rsid w:val="00297C2E"/>
    <w:rsid w:val="002A330A"/>
    <w:rsid w:val="002A5EB3"/>
    <w:rsid w:val="002B4401"/>
    <w:rsid w:val="002C076E"/>
    <w:rsid w:val="002C44F7"/>
    <w:rsid w:val="002C67A0"/>
    <w:rsid w:val="002C6EF9"/>
    <w:rsid w:val="002C72A2"/>
    <w:rsid w:val="002D1715"/>
    <w:rsid w:val="002D3A6C"/>
    <w:rsid w:val="002D4273"/>
    <w:rsid w:val="002D6A38"/>
    <w:rsid w:val="002D7890"/>
    <w:rsid w:val="002D7D33"/>
    <w:rsid w:val="002E4F98"/>
    <w:rsid w:val="002E4FCD"/>
    <w:rsid w:val="002E73C3"/>
    <w:rsid w:val="002E765F"/>
    <w:rsid w:val="002F0F27"/>
    <w:rsid w:val="002F108B"/>
    <w:rsid w:val="0030003C"/>
    <w:rsid w:val="003052D0"/>
    <w:rsid w:val="0031473F"/>
    <w:rsid w:val="00317A38"/>
    <w:rsid w:val="0032274B"/>
    <w:rsid w:val="00322F2A"/>
    <w:rsid w:val="0032791F"/>
    <w:rsid w:val="00331C87"/>
    <w:rsid w:val="00333306"/>
    <w:rsid w:val="00340BB8"/>
    <w:rsid w:val="0034191A"/>
    <w:rsid w:val="00343CC7"/>
    <w:rsid w:val="00353DDE"/>
    <w:rsid w:val="00356DA5"/>
    <w:rsid w:val="00373A6F"/>
    <w:rsid w:val="003747F7"/>
    <w:rsid w:val="00376C3A"/>
    <w:rsid w:val="003809F6"/>
    <w:rsid w:val="00384A08"/>
    <w:rsid w:val="00387E21"/>
    <w:rsid w:val="003900E7"/>
    <w:rsid w:val="003940B7"/>
    <w:rsid w:val="00394AB6"/>
    <w:rsid w:val="0039609F"/>
    <w:rsid w:val="003A30FA"/>
    <w:rsid w:val="003A376B"/>
    <w:rsid w:val="003A426D"/>
    <w:rsid w:val="003A51E7"/>
    <w:rsid w:val="003A753A"/>
    <w:rsid w:val="003B56B0"/>
    <w:rsid w:val="003B5C20"/>
    <w:rsid w:val="003B7113"/>
    <w:rsid w:val="003C74BD"/>
    <w:rsid w:val="003D323E"/>
    <w:rsid w:val="003E06D7"/>
    <w:rsid w:val="003E1891"/>
    <w:rsid w:val="003E1CB6"/>
    <w:rsid w:val="003E36DB"/>
    <w:rsid w:val="003E3CF6"/>
    <w:rsid w:val="003E759F"/>
    <w:rsid w:val="003E7961"/>
    <w:rsid w:val="003F7758"/>
    <w:rsid w:val="00403373"/>
    <w:rsid w:val="0040580E"/>
    <w:rsid w:val="0040618E"/>
    <w:rsid w:val="00406C81"/>
    <w:rsid w:val="00412545"/>
    <w:rsid w:val="00413B4E"/>
    <w:rsid w:val="00417B6E"/>
    <w:rsid w:val="0042034A"/>
    <w:rsid w:val="00430BB0"/>
    <w:rsid w:val="00431490"/>
    <w:rsid w:val="004336CA"/>
    <w:rsid w:val="00446248"/>
    <w:rsid w:val="00450BDC"/>
    <w:rsid w:val="004552BB"/>
    <w:rsid w:val="00461B76"/>
    <w:rsid w:val="00463D7D"/>
    <w:rsid w:val="00464473"/>
    <w:rsid w:val="00466461"/>
    <w:rsid w:val="00467AFB"/>
    <w:rsid w:val="00470CA2"/>
    <w:rsid w:val="00476BEC"/>
    <w:rsid w:val="00476F4D"/>
    <w:rsid w:val="00481D2C"/>
    <w:rsid w:val="0048562E"/>
    <w:rsid w:val="00487DE6"/>
    <w:rsid w:val="004937B1"/>
    <w:rsid w:val="00494CE2"/>
    <w:rsid w:val="00494E3D"/>
    <w:rsid w:val="0049734D"/>
    <w:rsid w:val="00497F4E"/>
    <w:rsid w:val="004A2BD0"/>
    <w:rsid w:val="004A4C47"/>
    <w:rsid w:val="004B0EEA"/>
    <w:rsid w:val="004B32F6"/>
    <w:rsid w:val="004B58CD"/>
    <w:rsid w:val="004C3344"/>
    <w:rsid w:val="004C45BB"/>
    <w:rsid w:val="004E59F4"/>
    <w:rsid w:val="004F3481"/>
    <w:rsid w:val="005019EC"/>
    <w:rsid w:val="00505675"/>
    <w:rsid w:val="00506409"/>
    <w:rsid w:val="005108CC"/>
    <w:rsid w:val="00512A6A"/>
    <w:rsid w:val="0051307B"/>
    <w:rsid w:val="0051494D"/>
    <w:rsid w:val="005172AE"/>
    <w:rsid w:val="00520990"/>
    <w:rsid w:val="00523ADD"/>
    <w:rsid w:val="00526288"/>
    <w:rsid w:val="00530366"/>
    <w:rsid w:val="00530E32"/>
    <w:rsid w:val="005329B0"/>
    <w:rsid w:val="00543240"/>
    <w:rsid w:val="0056179B"/>
    <w:rsid w:val="00561B08"/>
    <w:rsid w:val="00567F42"/>
    <w:rsid w:val="00571147"/>
    <w:rsid w:val="005711A3"/>
    <w:rsid w:val="0057249F"/>
    <w:rsid w:val="00573991"/>
    <w:rsid w:val="00573B2B"/>
    <w:rsid w:val="00573EDC"/>
    <w:rsid w:val="00575E75"/>
    <w:rsid w:val="00581941"/>
    <w:rsid w:val="00587C39"/>
    <w:rsid w:val="00593080"/>
    <w:rsid w:val="00596C8B"/>
    <w:rsid w:val="005A4F04"/>
    <w:rsid w:val="005A5CDC"/>
    <w:rsid w:val="005A620F"/>
    <w:rsid w:val="005A659C"/>
    <w:rsid w:val="005A7FE7"/>
    <w:rsid w:val="005B2352"/>
    <w:rsid w:val="005B317E"/>
    <w:rsid w:val="005B3697"/>
    <w:rsid w:val="005B4377"/>
    <w:rsid w:val="005B43F6"/>
    <w:rsid w:val="005B5793"/>
    <w:rsid w:val="005B6173"/>
    <w:rsid w:val="005C3EFA"/>
    <w:rsid w:val="005D7937"/>
    <w:rsid w:val="005E1BBC"/>
    <w:rsid w:val="005E5F2A"/>
    <w:rsid w:val="005E65EC"/>
    <w:rsid w:val="005E6B59"/>
    <w:rsid w:val="005E79C1"/>
    <w:rsid w:val="005F1A95"/>
    <w:rsid w:val="005F3589"/>
    <w:rsid w:val="005F37E4"/>
    <w:rsid w:val="005F4716"/>
    <w:rsid w:val="00601167"/>
    <w:rsid w:val="00602594"/>
    <w:rsid w:val="00610460"/>
    <w:rsid w:val="006105C3"/>
    <w:rsid w:val="00613F9F"/>
    <w:rsid w:val="0062217A"/>
    <w:rsid w:val="006241EE"/>
    <w:rsid w:val="006242BF"/>
    <w:rsid w:val="006330A2"/>
    <w:rsid w:val="00634B68"/>
    <w:rsid w:val="00635D2D"/>
    <w:rsid w:val="00640838"/>
    <w:rsid w:val="00642EB6"/>
    <w:rsid w:val="00642F19"/>
    <w:rsid w:val="00643AE4"/>
    <w:rsid w:val="00645C71"/>
    <w:rsid w:val="006507DC"/>
    <w:rsid w:val="00654AA6"/>
    <w:rsid w:val="0065724B"/>
    <w:rsid w:val="00664803"/>
    <w:rsid w:val="00666159"/>
    <w:rsid w:val="00667616"/>
    <w:rsid w:val="00667D92"/>
    <w:rsid w:val="00671AC0"/>
    <w:rsid w:val="00671D76"/>
    <w:rsid w:val="00675496"/>
    <w:rsid w:val="00677965"/>
    <w:rsid w:val="006858CC"/>
    <w:rsid w:val="00692951"/>
    <w:rsid w:val="0069450F"/>
    <w:rsid w:val="00694602"/>
    <w:rsid w:val="0069526E"/>
    <w:rsid w:val="006A0CB4"/>
    <w:rsid w:val="006A1686"/>
    <w:rsid w:val="006B73C9"/>
    <w:rsid w:val="006C55F8"/>
    <w:rsid w:val="006C654C"/>
    <w:rsid w:val="006C6AFA"/>
    <w:rsid w:val="006D384D"/>
    <w:rsid w:val="006D4DBA"/>
    <w:rsid w:val="006D6247"/>
    <w:rsid w:val="006E0185"/>
    <w:rsid w:val="006E3EA5"/>
    <w:rsid w:val="006E53EA"/>
    <w:rsid w:val="006E6297"/>
    <w:rsid w:val="006F0AEE"/>
    <w:rsid w:val="006F305B"/>
    <w:rsid w:val="006F415D"/>
    <w:rsid w:val="006F4D5A"/>
    <w:rsid w:val="006F65C8"/>
    <w:rsid w:val="006F7602"/>
    <w:rsid w:val="007108A7"/>
    <w:rsid w:val="0071362A"/>
    <w:rsid w:val="00714277"/>
    <w:rsid w:val="00722A17"/>
    <w:rsid w:val="00723614"/>
    <w:rsid w:val="00734A24"/>
    <w:rsid w:val="007358C5"/>
    <w:rsid w:val="00741AFD"/>
    <w:rsid w:val="0074314B"/>
    <w:rsid w:val="00744331"/>
    <w:rsid w:val="007470FD"/>
    <w:rsid w:val="00751816"/>
    <w:rsid w:val="00754B82"/>
    <w:rsid w:val="00757B83"/>
    <w:rsid w:val="00762A36"/>
    <w:rsid w:val="007630D3"/>
    <w:rsid w:val="00765098"/>
    <w:rsid w:val="007658CA"/>
    <w:rsid w:val="0077130C"/>
    <w:rsid w:val="00776647"/>
    <w:rsid w:val="00776DC4"/>
    <w:rsid w:val="00780287"/>
    <w:rsid w:val="00782230"/>
    <w:rsid w:val="00791A69"/>
    <w:rsid w:val="00794830"/>
    <w:rsid w:val="00797CAA"/>
    <w:rsid w:val="007A24A9"/>
    <w:rsid w:val="007A35A8"/>
    <w:rsid w:val="007A7094"/>
    <w:rsid w:val="007B21B5"/>
    <w:rsid w:val="007B5F3A"/>
    <w:rsid w:val="007C2658"/>
    <w:rsid w:val="007D53A4"/>
    <w:rsid w:val="007D5FA6"/>
    <w:rsid w:val="007E0405"/>
    <w:rsid w:val="007E20D0"/>
    <w:rsid w:val="007E3B56"/>
    <w:rsid w:val="007E6B1D"/>
    <w:rsid w:val="007F03B6"/>
    <w:rsid w:val="007F05FE"/>
    <w:rsid w:val="007F433E"/>
    <w:rsid w:val="007F76B4"/>
    <w:rsid w:val="00801AA2"/>
    <w:rsid w:val="00812666"/>
    <w:rsid w:val="008159D2"/>
    <w:rsid w:val="00820315"/>
    <w:rsid w:val="00823C91"/>
    <w:rsid w:val="00825451"/>
    <w:rsid w:val="00831CB1"/>
    <w:rsid w:val="00843B45"/>
    <w:rsid w:val="00847049"/>
    <w:rsid w:val="00863129"/>
    <w:rsid w:val="00877905"/>
    <w:rsid w:val="00882CD2"/>
    <w:rsid w:val="008830D9"/>
    <w:rsid w:val="00884966"/>
    <w:rsid w:val="0089123D"/>
    <w:rsid w:val="0089127F"/>
    <w:rsid w:val="0089564F"/>
    <w:rsid w:val="00896E5E"/>
    <w:rsid w:val="00897985"/>
    <w:rsid w:val="008B0507"/>
    <w:rsid w:val="008B119F"/>
    <w:rsid w:val="008B4013"/>
    <w:rsid w:val="008B4EEC"/>
    <w:rsid w:val="008B5B19"/>
    <w:rsid w:val="008C2DB2"/>
    <w:rsid w:val="008D12A8"/>
    <w:rsid w:val="008D34A4"/>
    <w:rsid w:val="008D416D"/>
    <w:rsid w:val="008D4AE7"/>
    <w:rsid w:val="008D60D8"/>
    <w:rsid w:val="008D6C91"/>
    <w:rsid w:val="008D770E"/>
    <w:rsid w:val="008E2E7A"/>
    <w:rsid w:val="008E3D1B"/>
    <w:rsid w:val="008E3D2E"/>
    <w:rsid w:val="008E6965"/>
    <w:rsid w:val="008E7049"/>
    <w:rsid w:val="008F0DDC"/>
    <w:rsid w:val="008F249E"/>
    <w:rsid w:val="008F3694"/>
    <w:rsid w:val="008F40D4"/>
    <w:rsid w:val="008F466D"/>
    <w:rsid w:val="008F6C0C"/>
    <w:rsid w:val="009010C9"/>
    <w:rsid w:val="00902966"/>
    <w:rsid w:val="0090337E"/>
    <w:rsid w:val="0090440C"/>
    <w:rsid w:val="0091408A"/>
    <w:rsid w:val="00916EEE"/>
    <w:rsid w:val="00917CA1"/>
    <w:rsid w:val="009201C4"/>
    <w:rsid w:val="009202F0"/>
    <w:rsid w:val="00924C3D"/>
    <w:rsid w:val="00933A9F"/>
    <w:rsid w:val="009349B1"/>
    <w:rsid w:val="00940023"/>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8673F"/>
    <w:rsid w:val="00993F20"/>
    <w:rsid w:val="009970E3"/>
    <w:rsid w:val="009A380C"/>
    <w:rsid w:val="009A7B44"/>
    <w:rsid w:val="009A7E90"/>
    <w:rsid w:val="009B2C9B"/>
    <w:rsid w:val="009B4A90"/>
    <w:rsid w:val="009B4F20"/>
    <w:rsid w:val="009B541A"/>
    <w:rsid w:val="009C11EE"/>
    <w:rsid w:val="009C2378"/>
    <w:rsid w:val="009C504B"/>
    <w:rsid w:val="009D016F"/>
    <w:rsid w:val="009E1840"/>
    <w:rsid w:val="009E251D"/>
    <w:rsid w:val="009E737D"/>
    <w:rsid w:val="009E7614"/>
    <w:rsid w:val="009E7AB8"/>
    <w:rsid w:val="009F1A52"/>
    <w:rsid w:val="009F3C17"/>
    <w:rsid w:val="009F43A7"/>
    <w:rsid w:val="009F5B32"/>
    <w:rsid w:val="009F7363"/>
    <w:rsid w:val="00A004FC"/>
    <w:rsid w:val="00A00549"/>
    <w:rsid w:val="00A0136A"/>
    <w:rsid w:val="00A109E3"/>
    <w:rsid w:val="00A11C40"/>
    <w:rsid w:val="00A1633B"/>
    <w:rsid w:val="00A1640F"/>
    <w:rsid w:val="00A171F4"/>
    <w:rsid w:val="00A22886"/>
    <w:rsid w:val="00A24EFC"/>
    <w:rsid w:val="00A27BF4"/>
    <w:rsid w:val="00A3739C"/>
    <w:rsid w:val="00A37B93"/>
    <w:rsid w:val="00A40BF9"/>
    <w:rsid w:val="00A45E74"/>
    <w:rsid w:val="00A514DD"/>
    <w:rsid w:val="00A52126"/>
    <w:rsid w:val="00A52E19"/>
    <w:rsid w:val="00A626BE"/>
    <w:rsid w:val="00A64AB9"/>
    <w:rsid w:val="00A7310A"/>
    <w:rsid w:val="00A7769B"/>
    <w:rsid w:val="00A80677"/>
    <w:rsid w:val="00A86E80"/>
    <w:rsid w:val="00A977CE"/>
    <w:rsid w:val="00AA262D"/>
    <w:rsid w:val="00AA6D4C"/>
    <w:rsid w:val="00AB2CD8"/>
    <w:rsid w:val="00AB4606"/>
    <w:rsid w:val="00AC1E31"/>
    <w:rsid w:val="00AC3900"/>
    <w:rsid w:val="00AD131F"/>
    <w:rsid w:val="00AD4FA3"/>
    <w:rsid w:val="00AE6D57"/>
    <w:rsid w:val="00AF3B3A"/>
    <w:rsid w:val="00AF5F61"/>
    <w:rsid w:val="00AF6569"/>
    <w:rsid w:val="00AF702E"/>
    <w:rsid w:val="00AF79E4"/>
    <w:rsid w:val="00B0198F"/>
    <w:rsid w:val="00B04CE5"/>
    <w:rsid w:val="00B06265"/>
    <w:rsid w:val="00B062C7"/>
    <w:rsid w:val="00B11F0A"/>
    <w:rsid w:val="00B120BD"/>
    <w:rsid w:val="00B14C44"/>
    <w:rsid w:val="00B23BA7"/>
    <w:rsid w:val="00B23E17"/>
    <w:rsid w:val="00B30C0E"/>
    <w:rsid w:val="00B338D5"/>
    <w:rsid w:val="00B37C68"/>
    <w:rsid w:val="00B42091"/>
    <w:rsid w:val="00B51F2D"/>
    <w:rsid w:val="00B54C9B"/>
    <w:rsid w:val="00B55942"/>
    <w:rsid w:val="00B5695F"/>
    <w:rsid w:val="00B62F25"/>
    <w:rsid w:val="00B6440B"/>
    <w:rsid w:val="00B67BAC"/>
    <w:rsid w:val="00B83246"/>
    <w:rsid w:val="00B87FFB"/>
    <w:rsid w:val="00B9004F"/>
    <w:rsid w:val="00B90F78"/>
    <w:rsid w:val="00B9213F"/>
    <w:rsid w:val="00B97140"/>
    <w:rsid w:val="00BA1547"/>
    <w:rsid w:val="00BA1D14"/>
    <w:rsid w:val="00BA1FD2"/>
    <w:rsid w:val="00BA746D"/>
    <w:rsid w:val="00BB3EB8"/>
    <w:rsid w:val="00BB63B0"/>
    <w:rsid w:val="00BB78C9"/>
    <w:rsid w:val="00BC5223"/>
    <w:rsid w:val="00BD1058"/>
    <w:rsid w:val="00BD2BE0"/>
    <w:rsid w:val="00BE5713"/>
    <w:rsid w:val="00BE608D"/>
    <w:rsid w:val="00BF09F8"/>
    <w:rsid w:val="00BF4F0B"/>
    <w:rsid w:val="00BF56B2"/>
    <w:rsid w:val="00C03396"/>
    <w:rsid w:val="00C03DF8"/>
    <w:rsid w:val="00C10FDB"/>
    <w:rsid w:val="00C1451A"/>
    <w:rsid w:val="00C16D0D"/>
    <w:rsid w:val="00C21EFB"/>
    <w:rsid w:val="00C24F74"/>
    <w:rsid w:val="00C37DB4"/>
    <w:rsid w:val="00C4258C"/>
    <w:rsid w:val="00C430B3"/>
    <w:rsid w:val="00C457C3"/>
    <w:rsid w:val="00C523D9"/>
    <w:rsid w:val="00C529C1"/>
    <w:rsid w:val="00C53178"/>
    <w:rsid w:val="00C57E62"/>
    <w:rsid w:val="00C644CA"/>
    <w:rsid w:val="00C65023"/>
    <w:rsid w:val="00C71660"/>
    <w:rsid w:val="00C71E11"/>
    <w:rsid w:val="00C73005"/>
    <w:rsid w:val="00C73AC7"/>
    <w:rsid w:val="00C90528"/>
    <w:rsid w:val="00C907FC"/>
    <w:rsid w:val="00C946F2"/>
    <w:rsid w:val="00CA11B2"/>
    <w:rsid w:val="00CA2009"/>
    <w:rsid w:val="00CA43EB"/>
    <w:rsid w:val="00CB166E"/>
    <w:rsid w:val="00CB274A"/>
    <w:rsid w:val="00CC27ED"/>
    <w:rsid w:val="00CC36FD"/>
    <w:rsid w:val="00CC7B88"/>
    <w:rsid w:val="00CE101F"/>
    <w:rsid w:val="00CE2848"/>
    <w:rsid w:val="00CF1AFD"/>
    <w:rsid w:val="00CF24C4"/>
    <w:rsid w:val="00CF36C9"/>
    <w:rsid w:val="00CF51AC"/>
    <w:rsid w:val="00CF5318"/>
    <w:rsid w:val="00CF63C0"/>
    <w:rsid w:val="00D05B84"/>
    <w:rsid w:val="00D1473E"/>
    <w:rsid w:val="00D166AC"/>
    <w:rsid w:val="00D235B9"/>
    <w:rsid w:val="00D23F6A"/>
    <w:rsid w:val="00D24067"/>
    <w:rsid w:val="00D30445"/>
    <w:rsid w:val="00D40316"/>
    <w:rsid w:val="00D43AB1"/>
    <w:rsid w:val="00D43C44"/>
    <w:rsid w:val="00D45E77"/>
    <w:rsid w:val="00D467D8"/>
    <w:rsid w:val="00D47E06"/>
    <w:rsid w:val="00D67FDA"/>
    <w:rsid w:val="00D90BFC"/>
    <w:rsid w:val="00D91AA2"/>
    <w:rsid w:val="00D950C6"/>
    <w:rsid w:val="00D9587F"/>
    <w:rsid w:val="00D969ED"/>
    <w:rsid w:val="00DA13C0"/>
    <w:rsid w:val="00DB0073"/>
    <w:rsid w:val="00DB450E"/>
    <w:rsid w:val="00DC29C9"/>
    <w:rsid w:val="00DC3B09"/>
    <w:rsid w:val="00DC465F"/>
    <w:rsid w:val="00DC7703"/>
    <w:rsid w:val="00DD3B20"/>
    <w:rsid w:val="00DE27C6"/>
    <w:rsid w:val="00DF12A5"/>
    <w:rsid w:val="00DF6746"/>
    <w:rsid w:val="00DF7F3A"/>
    <w:rsid w:val="00E022D5"/>
    <w:rsid w:val="00E0287D"/>
    <w:rsid w:val="00E13494"/>
    <w:rsid w:val="00E14608"/>
    <w:rsid w:val="00E14E2B"/>
    <w:rsid w:val="00E213FF"/>
    <w:rsid w:val="00E21E67"/>
    <w:rsid w:val="00E22B40"/>
    <w:rsid w:val="00E258E2"/>
    <w:rsid w:val="00E27FA7"/>
    <w:rsid w:val="00E30EBF"/>
    <w:rsid w:val="00E34CDA"/>
    <w:rsid w:val="00E36CA5"/>
    <w:rsid w:val="00E3736A"/>
    <w:rsid w:val="00E400F5"/>
    <w:rsid w:val="00E52D70"/>
    <w:rsid w:val="00E53859"/>
    <w:rsid w:val="00E54458"/>
    <w:rsid w:val="00E54CF3"/>
    <w:rsid w:val="00E55534"/>
    <w:rsid w:val="00E565F8"/>
    <w:rsid w:val="00E61252"/>
    <w:rsid w:val="00E65CDD"/>
    <w:rsid w:val="00E709A7"/>
    <w:rsid w:val="00E71EC8"/>
    <w:rsid w:val="00E74419"/>
    <w:rsid w:val="00E85B2C"/>
    <w:rsid w:val="00E862E3"/>
    <w:rsid w:val="00E914D1"/>
    <w:rsid w:val="00EA269B"/>
    <w:rsid w:val="00EA4C50"/>
    <w:rsid w:val="00EB4318"/>
    <w:rsid w:val="00EB6897"/>
    <w:rsid w:val="00EC0D03"/>
    <w:rsid w:val="00EC1593"/>
    <w:rsid w:val="00EC6DC2"/>
    <w:rsid w:val="00EC7C90"/>
    <w:rsid w:val="00ED4929"/>
    <w:rsid w:val="00EE0C7E"/>
    <w:rsid w:val="00EE13D7"/>
    <w:rsid w:val="00EE46C0"/>
    <w:rsid w:val="00EE4C07"/>
    <w:rsid w:val="00EE6B37"/>
    <w:rsid w:val="00EF1BFD"/>
    <w:rsid w:val="00F01A35"/>
    <w:rsid w:val="00F05ED4"/>
    <w:rsid w:val="00F06B81"/>
    <w:rsid w:val="00F07560"/>
    <w:rsid w:val="00F11E3C"/>
    <w:rsid w:val="00F20920"/>
    <w:rsid w:val="00F22127"/>
    <w:rsid w:val="00F33FCC"/>
    <w:rsid w:val="00F3484D"/>
    <w:rsid w:val="00F451BB"/>
    <w:rsid w:val="00F47F95"/>
    <w:rsid w:val="00F550D7"/>
    <w:rsid w:val="00F56318"/>
    <w:rsid w:val="00F56382"/>
    <w:rsid w:val="00F60B23"/>
    <w:rsid w:val="00F65DBD"/>
    <w:rsid w:val="00F66D5C"/>
    <w:rsid w:val="00F70DFE"/>
    <w:rsid w:val="00F74A3E"/>
    <w:rsid w:val="00F756DD"/>
    <w:rsid w:val="00F761E3"/>
    <w:rsid w:val="00F82525"/>
    <w:rsid w:val="00F97CD0"/>
    <w:rsid w:val="00F97FEA"/>
    <w:rsid w:val="00FA61AC"/>
    <w:rsid w:val="00FB11E3"/>
    <w:rsid w:val="00FC35DF"/>
    <w:rsid w:val="00FD3710"/>
    <w:rsid w:val="00FD41D8"/>
    <w:rsid w:val="00FE1841"/>
    <w:rsid w:val="00FE27A9"/>
    <w:rsid w:val="00FE5246"/>
    <w:rsid w:val="00FE6B7E"/>
    <w:rsid w:val="00FE72F3"/>
    <w:rsid w:val="00FF2266"/>
    <w:rsid w:val="00FF2614"/>
    <w:rsid w:val="00FF52AE"/>
    <w:rsid w:val="00FF5613"/>
    <w:rsid w:val="00FF7A0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49AC0"/>
  <w15:docId w15:val="{90E87379-80A6-4F0C-A8F9-3F255FD3F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F928FA-B5C8-4FD0-9181-3E1F48D6DA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1199</Words>
  <Characters>7559</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8741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Alves Alice</cp:lastModifiedBy>
  <cp:revision>190</cp:revision>
  <cp:lastPrinted>2019-02-22T14:44:00Z</cp:lastPrinted>
  <dcterms:created xsi:type="dcterms:W3CDTF">2019-11-07T12:42:00Z</dcterms:created>
  <dcterms:modified xsi:type="dcterms:W3CDTF">2019-12-04T07:50:00Z</dcterms:modified>
</cp:coreProperties>
</file>